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D361" w14:textId="74321518" w:rsidR="009A0F31" w:rsidRPr="00DD592A" w:rsidRDefault="001D70B8">
      <w:pPr>
        <w:spacing w:line="400" w:lineRule="exact"/>
        <w:jc w:val="center"/>
        <w:rPr>
          <w:rFonts w:ascii="標楷體" w:eastAsia="標楷體" w:hAnsi="標楷體"/>
          <w:b/>
          <w:color w:val="FF0000"/>
          <w:sz w:val="36"/>
        </w:rPr>
      </w:pPr>
      <w:r w:rsidRPr="00572AC5">
        <w:rPr>
          <w:rFonts w:ascii="標楷體" w:eastAsia="標楷體" w:hAnsi="標楷體"/>
          <w:b/>
          <w:color w:val="262626" w:themeColor="text1" w:themeTint="D9"/>
          <w:sz w:val="36"/>
        </w:rPr>
        <w:t>財物採購契約</w:t>
      </w:r>
    </w:p>
    <w:p w14:paraId="71571730" w14:textId="4A9B4FFD" w:rsidR="009A0F31" w:rsidRDefault="001D70B8">
      <w:pPr>
        <w:spacing w:line="400" w:lineRule="exact"/>
        <w:jc w:val="right"/>
        <w:rPr>
          <w:rFonts w:ascii="標楷體" w:eastAsia="標楷體" w:hAnsi="標楷體"/>
          <w:sz w:val="28"/>
        </w:rPr>
      </w:pPr>
      <w:r>
        <w:rPr>
          <w:rFonts w:ascii="標楷體" w:eastAsia="標楷體" w:hAnsi="標楷體"/>
          <w:sz w:val="28"/>
        </w:rPr>
        <w:t>(11</w:t>
      </w:r>
      <w:r w:rsidR="003113A1">
        <w:rPr>
          <w:rFonts w:ascii="標楷體" w:eastAsia="標楷體" w:hAnsi="標楷體" w:hint="eastAsia"/>
          <w:sz w:val="28"/>
        </w:rPr>
        <w:t>4</w:t>
      </w:r>
      <w:r>
        <w:rPr>
          <w:rFonts w:ascii="標楷體" w:eastAsia="標楷體" w:hAnsi="標楷體"/>
          <w:sz w:val="28"/>
        </w:rPr>
        <w:t>.12.</w:t>
      </w:r>
      <w:r w:rsidR="003113A1">
        <w:rPr>
          <w:rFonts w:ascii="標楷體" w:eastAsia="標楷體" w:hAnsi="標楷體" w:hint="eastAsia"/>
          <w:sz w:val="28"/>
        </w:rPr>
        <w:t>30</w:t>
      </w:r>
      <w:r>
        <w:rPr>
          <w:rFonts w:ascii="標楷體" w:eastAsia="標楷體" w:hAnsi="標楷體"/>
          <w:sz w:val="28"/>
        </w:rPr>
        <w:t>版本)</w:t>
      </w:r>
    </w:p>
    <w:p w14:paraId="35217C4E" w14:textId="77777777" w:rsidR="009A0F31" w:rsidRDefault="001D70B8">
      <w:pPr>
        <w:spacing w:line="400" w:lineRule="exact"/>
        <w:jc w:val="both"/>
        <w:rPr>
          <w:rFonts w:ascii="標楷體" w:eastAsia="標楷體" w:hAnsi="標楷體"/>
          <w:sz w:val="28"/>
        </w:rPr>
      </w:pPr>
      <w:r>
        <w:rPr>
          <w:rFonts w:ascii="標楷體" w:eastAsia="標楷體" w:hAnsi="標楷體"/>
          <w:sz w:val="28"/>
        </w:rPr>
        <w:t>招標機關(以下簡稱機關)及得標廠商(以下簡稱廠商)雙方同意依政府採購法(以下簡稱採購法)及其主管機關訂定之規定訂定本契約，共同遵守，其條款如下：</w:t>
      </w:r>
    </w:p>
    <w:p w14:paraId="60AA9D84"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1D70B8">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1D70B8">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1D70B8">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1D70B8">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1D70B8">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38B20623"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r w:rsidR="00C84E8D">
        <w:rPr>
          <w:rFonts w:ascii="標楷體" w:eastAsia="標楷體" w:hAnsi="標楷體" w:hint="eastAsia"/>
          <w:sz w:val="28"/>
          <w:u w:val="single"/>
        </w:rPr>
        <w:t>3</w:t>
      </w:r>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076F4422" w:rsidR="009A0F31" w:rsidRDefault="001D70B8">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)廠商應給付之標的及工作事項(由機關於招標時載明)：</w:t>
      </w:r>
      <w:r w:rsidR="00D8233D" w:rsidRPr="00D8233D">
        <w:rPr>
          <w:rFonts w:ascii="標楷體" w:eastAsia="標楷體" w:hAnsi="標楷體" w:hint="eastAsia"/>
          <w:b/>
          <w:bCs/>
          <w:color w:val="FF0000"/>
          <w:sz w:val="28"/>
          <w:szCs w:val="28"/>
        </w:rPr>
        <w:t>115-</w:t>
      </w:r>
      <w:proofErr w:type="gramStart"/>
      <w:r w:rsidR="00D8233D" w:rsidRPr="00D8233D">
        <w:rPr>
          <w:rFonts w:ascii="標楷體" w:eastAsia="標楷體" w:hAnsi="標楷體" w:hint="eastAsia"/>
          <w:b/>
          <w:bCs/>
          <w:color w:val="FF0000"/>
          <w:sz w:val="28"/>
          <w:szCs w:val="28"/>
        </w:rPr>
        <w:t>120</w:t>
      </w:r>
      <w:proofErr w:type="gramEnd"/>
      <w:r w:rsidR="00D8233D" w:rsidRPr="00D8233D">
        <w:rPr>
          <w:rFonts w:ascii="標楷體" w:eastAsia="標楷體" w:hAnsi="標楷體" w:hint="eastAsia"/>
          <w:b/>
          <w:bCs/>
          <w:color w:val="FF0000"/>
          <w:sz w:val="28"/>
          <w:szCs w:val="28"/>
        </w:rPr>
        <w:t>年度便利商店場地招租案</w:t>
      </w:r>
      <w:r w:rsidR="00114B78" w:rsidRPr="00856DEA">
        <w:rPr>
          <w:rFonts w:ascii="標楷體" w:eastAsia="標楷體" w:hAnsi="標楷體"/>
          <w:b/>
          <w:sz w:val="28"/>
        </w:rPr>
        <w:t>，</w:t>
      </w:r>
      <w:r w:rsidR="00114B78" w:rsidRPr="00E26F08">
        <w:rPr>
          <w:rFonts w:ascii="標楷體" w:eastAsia="標楷體" w:hAnsi="標楷體"/>
          <w:b/>
          <w:color w:val="FF0000"/>
          <w:sz w:val="28"/>
        </w:rPr>
        <w:t>販賣各類物品、飲料、餐飲熱食…及代收電信、 水電…等</w:t>
      </w:r>
      <w:r w:rsidR="00114B78" w:rsidRPr="00E26F08">
        <w:rPr>
          <w:rFonts w:ascii="標楷體" w:eastAsia="標楷體" w:hAnsi="標楷體" w:hint="eastAsia"/>
          <w:color w:val="FF0000"/>
          <w:sz w:val="28"/>
        </w:rPr>
        <w:t>；</w:t>
      </w:r>
      <w:proofErr w:type="gramStart"/>
      <w:r w:rsidR="00114B78" w:rsidRPr="00E26F08">
        <w:rPr>
          <w:rFonts w:ascii="標楷體" w:eastAsia="標楷體" w:hAnsi="標楷體" w:hint="eastAsia"/>
          <w:b/>
          <w:color w:val="FF0000"/>
          <w:sz w:val="28"/>
        </w:rPr>
        <w:t>另所販售</w:t>
      </w:r>
      <w:proofErr w:type="gramEnd"/>
      <w:r w:rsidR="00114B78" w:rsidRPr="00E26F08">
        <w:rPr>
          <w:rFonts w:ascii="標楷體" w:eastAsia="標楷體" w:hAnsi="標楷體" w:hint="eastAsia"/>
          <w:b/>
          <w:color w:val="FF0000"/>
          <w:sz w:val="28"/>
        </w:rPr>
        <w:t>商品應符合「校園飲品及點心販售範圍」、食品安全衛生管理法及非食品類商品等相關法規</w:t>
      </w:r>
      <w:r w:rsidR="00114B78" w:rsidRPr="00E26F08">
        <w:rPr>
          <w:rFonts w:ascii="標楷體" w:eastAsia="標楷體" w:hAnsi="標楷體" w:hint="eastAsia"/>
          <w:color w:val="FF0000"/>
          <w:sz w:val="28"/>
        </w:rPr>
        <w:t>。</w:t>
      </w:r>
    </w:p>
    <w:p w14:paraId="0C86DD32" w14:textId="77777777" w:rsidR="009A0F31" w:rsidRDefault="001D70B8">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285BFD18" w14:textId="77777777" w:rsidR="009A0F31" w:rsidRDefault="001D70B8">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w:t>
      </w:r>
      <w:proofErr w:type="gramStart"/>
      <w:r>
        <w:rPr>
          <w:rFonts w:ascii="標楷體" w:eastAsia="標楷體" w:hAnsi="標楷體"/>
          <w:sz w:val="28"/>
        </w:rPr>
        <w:t>一</w:t>
      </w:r>
      <w:proofErr w:type="gramEnd"/>
      <w:r>
        <w:rPr>
          <w:rFonts w:ascii="標楷體" w:eastAsia="標楷體" w:hAnsi="標楷體"/>
          <w:sz w:val="28"/>
        </w:rPr>
        <w:t>於招標時載明)：</w:t>
      </w:r>
    </w:p>
    <w:p w14:paraId="6C0951D1" w14:textId="77777777" w:rsidR="009A0F31" w:rsidRDefault="001D70B8">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1D70B8">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w:t>
      </w:r>
      <w:r>
        <w:rPr>
          <w:rFonts w:ascii="標楷體" w:eastAsia="標楷體" w:hAnsi="標楷體"/>
          <w:sz w:val="28"/>
        </w:rPr>
        <w:lastRenderedPageBreak/>
        <w:t>者，不在此限。</w:t>
      </w:r>
    </w:p>
    <w:p w14:paraId="2CB53D5E" w14:textId="77777777" w:rsidR="009A0F31" w:rsidRDefault="001D70B8">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49AF2391" w:rsidR="009A0F31" w:rsidRPr="00E26F08" w:rsidRDefault="00114B78" w:rsidP="00114B78">
      <w:pPr>
        <w:spacing w:line="400" w:lineRule="exact"/>
        <w:ind w:left="851" w:hanging="284"/>
        <w:jc w:val="both"/>
        <w:rPr>
          <w:rFonts w:ascii="標楷體" w:eastAsia="標楷體" w:hAnsi="標楷體"/>
          <w:color w:val="FF0000"/>
          <w:sz w:val="28"/>
          <w:u w:val="single"/>
        </w:rPr>
      </w:pPr>
      <w:r w:rsidRPr="00114B78">
        <w:rPr>
          <w:rFonts w:ascii="標楷體" w:eastAsia="標楷體" w:hAnsi="標楷體"/>
          <w:color w:val="FF0000"/>
          <w:sz w:val="28"/>
        </w:rPr>
        <w:t>■</w:t>
      </w:r>
      <w:r w:rsidR="001D70B8">
        <w:rPr>
          <w:rFonts w:ascii="標楷體" w:eastAsia="標楷體" w:hAnsi="標楷體"/>
          <w:sz w:val="28"/>
        </w:rPr>
        <w:t>其他：</w:t>
      </w:r>
      <w:r w:rsidR="004C3354" w:rsidRPr="00E26F08">
        <w:rPr>
          <w:rFonts w:ascii="標楷體" w:eastAsia="標楷體" w:hAnsi="標楷體" w:hint="eastAsia"/>
          <w:b/>
          <w:bCs/>
          <w:color w:val="FF0000"/>
          <w:sz w:val="28"/>
          <w:u w:val="single"/>
        </w:rPr>
        <w:t>每年租金計每年最低不得低於新臺幣21萬元整，廠商按月繳納租金，於每月1日前匯入本校校務基金專戶(每年的2月、7月、8月等3個月，每月之租金新臺幣○萬元，其餘9個月，每月租金新臺幣○萬元。</w:t>
      </w:r>
      <w:proofErr w:type="gramStart"/>
      <w:r w:rsidR="004C3354" w:rsidRPr="00E26F08">
        <w:rPr>
          <w:rFonts w:ascii="標楷體" w:eastAsia="標楷體" w:hAnsi="標楷體" w:hint="eastAsia"/>
          <w:b/>
          <w:bCs/>
          <w:color w:val="FF0000"/>
          <w:sz w:val="28"/>
          <w:u w:val="single"/>
        </w:rPr>
        <w:t>)</w:t>
      </w:r>
      <w:r w:rsidRPr="00E26F08">
        <w:rPr>
          <w:rFonts w:ascii="標楷體" w:eastAsia="標楷體" w:hAnsi="標楷體" w:hint="eastAsia"/>
          <w:b/>
          <w:color w:val="FF0000"/>
          <w:sz w:val="28"/>
          <w:u w:val="single"/>
        </w:rPr>
        <w:t>；</w:t>
      </w:r>
      <w:proofErr w:type="gramEnd"/>
      <w:r w:rsidRPr="00E26F08">
        <w:rPr>
          <w:rFonts w:ascii="標楷體" w:eastAsia="標楷體" w:hAnsi="標楷體" w:hint="eastAsia"/>
          <w:b/>
          <w:color w:val="FF0000"/>
          <w:sz w:val="28"/>
          <w:u w:val="single"/>
        </w:rPr>
        <w:t>逾期繳納，每逾期1日罰款500元，按日計罰，得連續罰款至合約終止日</w:t>
      </w:r>
      <w:r w:rsidRPr="00E26F08">
        <w:rPr>
          <w:rFonts w:ascii="標楷體" w:eastAsia="標楷體" w:hAnsi="標楷體" w:hint="eastAsia"/>
          <w:b/>
          <w:color w:val="FF0000"/>
          <w:sz w:val="28"/>
        </w:rPr>
        <w:t>。</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54657B3F"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w:t>
      </w:r>
      <w:r w:rsidR="004C3354" w:rsidRPr="004C3354">
        <w:rPr>
          <w:rFonts w:ascii="標楷體" w:eastAsia="標楷體" w:hAnsi="標楷體" w:hint="eastAsia"/>
          <w:sz w:val="28"/>
          <w:u w:val="single"/>
        </w:rPr>
        <w:t>20</w:t>
      </w:r>
      <w:r>
        <w:rPr>
          <w:rFonts w:ascii="標楷體" w:eastAsia="標楷體" w:hAnsi="標楷體"/>
          <w:sz w:val="28"/>
        </w:rPr>
        <w:t>%(由機關視需要於招標時載明；未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w:t>
      </w:r>
      <w:r>
        <w:rPr>
          <w:rFonts w:ascii="標楷體" w:eastAsia="標楷體" w:hAnsi="標楷體"/>
          <w:sz w:val="28"/>
        </w:rPr>
        <w:lastRenderedPageBreak/>
        <w:t>者，不在此限。</w:t>
      </w:r>
    </w:p>
    <w:p w14:paraId="33D1F0C6"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Pr="00114B78" w:rsidRDefault="001D70B8">
      <w:pPr>
        <w:spacing w:line="400" w:lineRule="exact"/>
        <w:ind w:left="851" w:hanging="567"/>
        <w:jc w:val="both"/>
        <w:rPr>
          <w:rFonts w:ascii="標楷體" w:eastAsia="標楷體" w:hAnsi="標楷體"/>
          <w:strike/>
          <w:sz w:val="28"/>
        </w:rPr>
      </w:pPr>
      <w:r>
        <w:rPr>
          <w:rFonts w:ascii="標楷體" w:eastAsia="標楷體" w:hAnsi="標楷體"/>
          <w:sz w:val="28"/>
        </w:rPr>
        <w:t>(五)</w:t>
      </w:r>
      <w:r w:rsidRPr="00114B78">
        <w:rPr>
          <w:rFonts w:ascii="標楷體" w:eastAsia="標楷體" w:hAnsi="標楷體"/>
          <w:strike/>
          <w:sz w:val="28"/>
        </w:rPr>
        <w:t>廠商履約遇有下列政府行為之一，致履約費用增加或減少者，契約價金得予調整：</w:t>
      </w:r>
    </w:p>
    <w:p w14:paraId="07D8D2CF" w14:textId="77777777" w:rsidR="009A0F31" w:rsidRPr="00114B78" w:rsidRDefault="001D70B8">
      <w:pPr>
        <w:spacing w:line="400" w:lineRule="exact"/>
        <w:ind w:left="1134" w:right="57" w:hanging="284"/>
        <w:jc w:val="both"/>
        <w:rPr>
          <w:rFonts w:ascii="標楷體" w:eastAsia="標楷體" w:hAnsi="標楷體"/>
          <w:strike/>
          <w:sz w:val="28"/>
        </w:rPr>
      </w:pPr>
      <w:r w:rsidRPr="00114B78">
        <w:rPr>
          <w:rFonts w:ascii="標楷體" w:eastAsia="標楷體" w:hAnsi="標楷體"/>
          <w:strike/>
          <w:sz w:val="28"/>
        </w:rPr>
        <w:t>1.政府法令之新增或變更。</w:t>
      </w:r>
    </w:p>
    <w:p w14:paraId="241C14F6" w14:textId="77777777" w:rsidR="009A0F31" w:rsidRPr="00114B78" w:rsidRDefault="001D70B8">
      <w:pPr>
        <w:spacing w:line="400" w:lineRule="exact"/>
        <w:ind w:left="1134" w:right="57" w:hanging="284"/>
        <w:jc w:val="both"/>
        <w:rPr>
          <w:rFonts w:ascii="標楷體" w:eastAsia="標楷體" w:hAnsi="標楷體"/>
          <w:strike/>
          <w:sz w:val="28"/>
        </w:rPr>
      </w:pPr>
      <w:r w:rsidRPr="00114B78">
        <w:rPr>
          <w:rFonts w:ascii="標楷體" w:eastAsia="標楷體" w:hAnsi="標楷體"/>
          <w:strike/>
          <w:sz w:val="28"/>
        </w:rPr>
        <w:t>2.稅捐或規費之新增或變更。</w:t>
      </w:r>
    </w:p>
    <w:p w14:paraId="645CD8F6" w14:textId="77777777" w:rsidR="009A0F31" w:rsidRPr="00114B78" w:rsidRDefault="001D70B8">
      <w:pPr>
        <w:spacing w:line="400" w:lineRule="exact"/>
        <w:ind w:left="1134" w:right="57" w:hanging="284"/>
        <w:jc w:val="both"/>
        <w:rPr>
          <w:rFonts w:ascii="標楷體" w:eastAsia="標楷體" w:hAnsi="標楷體"/>
          <w:strike/>
          <w:sz w:val="28"/>
        </w:rPr>
      </w:pPr>
      <w:r w:rsidRPr="00114B78">
        <w:rPr>
          <w:rFonts w:ascii="標楷體" w:eastAsia="標楷體" w:hAnsi="標楷體"/>
          <w:strike/>
          <w:sz w:val="28"/>
        </w:rPr>
        <w:t>3.政府公告、公定或管制費率之變更。</w:t>
      </w:r>
    </w:p>
    <w:p w14:paraId="58FC4D07" w14:textId="77777777" w:rsidR="009A0F31" w:rsidRPr="00114B78" w:rsidRDefault="001D70B8">
      <w:pPr>
        <w:spacing w:line="400" w:lineRule="exact"/>
        <w:ind w:left="851" w:hanging="567"/>
        <w:jc w:val="both"/>
        <w:rPr>
          <w:rFonts w:ascii="標楷體" w:eastAsia="標楷體" w:hAnsi="標楷體"/>
          <w:strike/>
          <w:sz w:val="28"/>
        </w:rPr>
      </w:pPr>
      <w:r w:rsidRPr="00114B78">
        <w:rPr>
          <w:rFonts w:ascii="標楷體" w:eastAsia="標楷體" w:hAnsi="標楷體"/>
          <w:strike/>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Pr="00114B78" w:rsidRDefault="001D70B8">
      <w:pPr>
        <w:spacing w:line="400" w:lineRule="exact"/>
        <w:ind w:left="851" w:hanging="567"/>
        <w:jc w:val="both"/>
        <w:rPr>
          <w:rFonts w:eastAsia="標楷體" w:cs="標楷體"/>
          <w:strike/>
          <w:color w:val="FF0000"/>
          <w:sz w:val="28"/>
          <w:szCs w:val="28"/>
        </w:rPr>
      </w:pPr>
      <w:r w:rsidRPr="00114B78">
        <w:rPr>
          <w:rFonts w:eastAsia="標楷體" w:cs="標楷體"/>
          <w:strike/>
          <w:color w:val="FF0000"/>
          <w:sz w:val="28"/>
          <w:szCs w:val="28"/>
        </w:rPr>
        <w:t>(</w:t>
      </w:r>
      <w:r w:rsidRPr="00114B78">
        <w:rPr>
          <w:rFonts w:eastAsia="標楷體" w:cs="標楷體"/>
          <w:strike/>
          <w:color w:val="FF0000"/>
          <w:sz w:val="28"/>
          <w:szCs w:val="28"/>
        </w:rPr>
        <w:t>九</w:t>
      </w:r>
      <w:r w:rsidRPr="00114B78">
        <w:rPr>
          <w:rFonts w:eastAsia="標楷體" w:cs="標楷體"/>
          <w:strike/>
          <w:color w:val="FF0000"/>
          <w:sz w:val="28"/>
          <w:szCs w:val="28"/>
        </w:rPr>
        <w:t>)</w:t>
      </w:r>
      <w:r w:rsidRPr="00114B78">
        <w:rPr>
          <w:rFonts w:eastAsia="標楷體" w:cs="標楷體"/>
          <w:strike/>
          <w:color w:val="FF0000"/>
          <w:sz w:val="28"/>
          <w:szCs w:val="28"/>
        </w:rPr>
        <w:t>依本條第</w:t>
      </w:r>
      <w:r w:rsidRPr="00114B78">
        <w:rPr>
          <w:rFonts w:eastAsia="標楷體" w:cs="標楷體"/>
          <w:strike/>
          <w:color w:val="FF0000"/>
          <w:sz w:val="28"/>
          <w:szCs w:val="28"/>
        </w:rPr>
        <w:t>5</w:t>
      </w:r>
      <w:r w:rsidRPr="00114B78">
        <w:rPr>
          <w:rFonts w:eastAsia="標楷體" w:cs="標楷體"/>
          <w:strike/>
          <w:color w:val="FF0000"/>
          <w:sz w:val="28"/>
          <w:szCs w:val="28"/>
        </w:rPr>
        <w:t>款及第</w:t>
      </w:r>
      <w:r w:rsidRPr="00114B78">
        <w:rPr>
          <w:rFonts w:eastAsia="標楷體" w:cs="標楷體"/>
          <w:strike/>
          <w:color w:val="FF0000"/>
          <w:sz w:val="28"/>
          <w:szCs w:val="28"/>
        </w:rPr>
        <w:t>6</w:t>
      </w:r>
      <w:r w:rsidRPr="00114B78">
        <w:rPr>
          <w:rFonts w:eastAsia="標楷體" w:cs="標楷體"/>
          <w:strike/>
          <w:color w:val="FF0000"/>
          <w:sz w:val="28"/>
          <w:szCs w:val="28"/>
        </w:rPr>
        <w:t>款約定，廠商履約涉第</w:t>
      </w:r>
      <w:r w:rsidRPr="00114B78">
        <w:rPr>
          <w:rFonts w:eastAsia="標楷體" w:cs="標楷體"/>
          <w:strike/>
          <w:color w:val="FF0000"/>
          <w:sz w:val="28"/>
          <w:szCs w:val="28"/>
        </w:rPr>
        <w:t>5</w:t>
      </w:r>
      <w:r w:rsidRPr="00114B78">
        <w:rPr>
          <w:rFonts w:eastAsia="標楷體" w:cs="標楷體"/>
          <w:strike/>
          <w:color w:val="FF0000"/>
          <w:sz w:val="28"/>
          <w:szCs w:val="28"/>
        </w:rPr>
        <w:t>條第</w:t>
      </w:r>
      <w:r w:rsidRPr="00114B78">
        <w:rPr>
          <w:rFonts w:eastAsia="標楷體" w:cs="標楷體"/>
          <w:strike/>
          <w:color w:val="FF0000"/>
          <w:sz w:val="28"/>
          <w:szCs w:val="28"/>
        </w:rPr>
        <w:t>9</w:t>
      </w:r>
      <w:r w:rsidRPr="00114B78">
        <w:rPr>
          <w:rFonts w:eastAsia="標楷體" w:cs="標楷體"/>
          <w:strike/>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1.預付款(</w:t>
      </w:r>
      <w:proofErr w:type="gramStart"/>
      <w:r>
        <w:rPr>
          <w:rFonts w:ascii="標楷體" w:eastAsia="標楷體" w:hAnsi="標楷體"/>
          <w:sz w:val="28"/>
        </w:rPr>
        <w:t>無者免填</w:t>
      </w:r>
      <w:proofErr w:type="gramEnd"/>
      <w:r>
        <w:rPr>
          <w:rFonts w:ascii="標楷體" w:eastAsia="標楷體" w:hAnsi="標楷體"/>
          <w:sz w:val="28"/>
        </w:rPr>
        <w:t>)：</w:t>
      </w:r>
    </w:p>
    <w:p w14:paraId="6153704A"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E8888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2.分期付款(</w:t>
      </w:r>
      <w:proofErr w:type="gramStart"/>
      <w:r>
        <w:rPr>
          <w:rFonts w:ascii="標楷體" w:eastAsia="標楷體" w:hAnsi="標楷體"/>
          <w:sz w:val="28"/>
        </w:rPr>
        <w:t>無者免填</w:t>
      </w:r>
      <w:proofErr w:type="gramEnd"/>
      <w:r>
        <w:rPr>
          <w:rFonts w:ascii="標楷體" w:eastAsia="標楷體" w:hAnsi="標楷體"/>
          <w:sz w:val="28"/>
        </w:rPr>
        <w:t>)：</w:t>
      </w:r>
    </w:p>
    <w:p w14:paraId="0ECA4FB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lastRenderedPageBreak/>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133751C0" w14:textId="77777777" w:rsidR="009A0F31" w:rsidRDefault="001D70B8">
      <w:pPr>
        <w:spacing w:line="400" w:lineRule="exact"/>
        <w:ind w:left="1456" w:hanging="322"/>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Pr="00BB6FD5" w:rsidRDefault="001D70B8">
      <w:pPr>
        <w:spacing w:line="400" w:lineRule="exact"/>
        <w:ind w:left="1456" w:hanging="322"/>
        <w:jc w:val="both"/>
        <w:rPr>
          <w:rFonts w:ascii="標楷體" w:eastAsia="標楷體" w:hAnsi="標楷體"/>
          <w:strike/>
          <w:sz w:val="28"/>
        </w:rPr>
      </w:pPr>
      <w:r>
        <w:rPr>
          <w:rFonts w:ascii="標楷體" w:eastAsia="標楷體" w:hAnsi="標楷體"/>
          <w:sz w:val="28"/>
        </w:rPr>
        <w:t>□</w:t>
      </w:r>
      <w:r w:rsidRPr="00BB6FD5">
        <w:rPr>
          <w:rFonts w:ascii="標楷體" w:eastAsia="標楷體" w:hAnsi="標楷體"/>
          <w:strike/>
          <w:sz w:val="28"/>
        </w:rPr>
        <w:t>得分批交貨，但</w:t>
      </w:r>
      <w:proofErr w:type="gramStart"/>
      <w:r w:rsidRPr="00BB6FD5">
        <w:rPr>
          <w:rFonts w:ascii="標楷體" w:eastAsia="標楷體" w:hAnsi="標楷體"/>
          <w:strike/>
          <w:sz w:val="28"/>
        </w:rPr>
        <w:t>全部批數交貨</w:t>
      </w:r>
      <w:proofErr w:type="gramEnd"/>
      <w:r w:rsidRPr="00BB6FD5">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Pr="00BB6FD5" w:rsidRDefault="001D70B8">
      <w:pPr>
        <w:spacing w:line="400" w:lineRule="exact"/>
        <w:ind w:left="1134" w:right="57" w:hanging="284"/>
        <w:jc w:val="both"/>
        <w:rPr>
          <w:rFonts w:ascii="標楷體" w:eastAsia="標楷體" w:hAnsi="標楷體"/>
          <w:strike/>
          <w:sz w:val="28"/>
        </w:rPr>
      </w:pPr>
      <w:r>
        <w:rPr>
          <w:rFonts w:ascii="標楷體" w:eastAsia="標楷體" w:hAnsi="標楷體"/>
          <w:sz w:val="28"/>
        </w:rPr>
        <w:t>4.</w:t>
      </w:r>
      <w:r w:rsidRPr="00BB6FD5">
        <w:rPr>
          <w:rFonts w:ascii="標楷體" w:eastAsia="標楷體" w:hAnsi="標楷體"/>
          <w:strike/>
          <w:sz w:val="28"/>
        </w:rPr>
        <w:t>訓練費之付款(由機關視需要於招標時載明，</w:t>
      </w:r>
      <w:proofErr w:type="gramStart"/>
      <w:r w:rsidRPr="00BB6FD5">
        <w:rPr>
          <w:rFonts w:ascii="標楷體" w:eastAsia="標楷體" w:hAnsi="標楷體"/>
          <w:strike/>
          <w:sz w:val="28"/>
        </w:rPr>
        <w:t>無者免填</w:t>
      </w:r>
      <w:proofErr w:type="gramEnd"/>
      <w:r w:rsidRPr="00BB6FD5">
        <w:rPr>
          <w:rFonts w:ascii="標楷體" w:eastAsia="標楷體" w:hAnsi="標楷體"/>
          <w:strike/>
          <w:sz w:val="28"/>
        </w:rPr>
        <w:t>)：</w:t>
      </w:r>
    </w:p>
    <w:p w14:paraId="710B399C" w14:textId="77777777" w:rsidR="009A0F31" w:rsidRPr="00BB6FD5" w:rsidRDefault="001D70B8">
      <w:pPr>
        <w:spacing w:line="400" w:lineRule="exact"/>
        <w:ind w:left="1456" w:hanging="322"/>
        <w:jc w:val="both"/>
        <w:rPr>
          <w:rFonts w:ascii="標楷體" w:eastAsia="標楷體" w:hAnsi="標楷體"/>
          <w:strike/>
          <w:sz w:val="28"/>
        </w:rPr>
      </w:pPr>
      <w:r w:rsidRPr="00BB6FD5">
        <w:rPr>
          <w:rFonts w:ascii="標楷體" w:eastAsia="標楷體" w:hAnsi="標楷體"/>
          <w:strike/>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FBC4B7" w14:textId="77777777" w:rsidR="009A0F31" w:rsidRDefault="001D70B8">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072A7B86" w:rsidR="009A0F31" w:rsidRPr="00E26F08" w:rsidRDefault="001D70B8" w:rsidP="00114B78">
      <w:pPr>
        <w:spacing w:line="400" w:lineRule="exact"/>
        <w:ind w:left="1134" w:right="57" w:hanging="284"/>
        <w:jc w:val="both"/>
        <w:rPr>
          <w:rFonts w:ascii="標楷體" w:eastAsia="標楷體" w:hAnsi="標楷體"/>
          <w:color w:val="FF0000"/>
          <w:sz w:val="28"/>
        </w:rPr>
      </w:pPr>
      <w:r>
        <w:rPr>
          <w:rFonts w:ascii="標楷體" w:eastAsia="標楷體" w:hAnsi="標楷體"/>
          <w:sz w:val="28"/>
        </w:rPr>
        <w:t>7.其他付款條件：</w:t>
      </w:r>
      <w:r w:rsidR="004C3354" w:rsidRPr="00E26F08">
        <w:rPr>
          <w:rFonts w:ascii="標楷體" w:eastAsia="標楷體" w:hAnsi="標楷體" w:hint="eastAsia"/>
          <w:b/>
          <w:bCs/>
          <w:color w:val="FF0000"/>
          <w:sz w:val="28"/>
          <w:u w:val="single"/>
        </w:rPr>
        <w:t>每年租金計每年最低不得低於新臺幣21萬元整，廠商按月繳納租金，於每月1日前匯入本校校務基金專戶(每年的2月、7月、8月等3個月，每月之租金新臺幣○萬元，其餘9個月，</w:t>
      </w:r>
      <w:r w:rsidR="004C3354" w:rsidRPr="00E26F08">
        <w:rPr>
          <w:rFonts w:ascii="標楷體" w:eastAsia="標楷體" w:hAnsi="標楷體" w:hint="eastAsia"/>
          <w:b/>
          <w:bCs/>
          <w:color w:val="FF0000"/>
          <w:sz w:val="28"/>
          <w:u w:val="single"/>
        </w:rPr>
        <w:lastRenderedPageBreak/>
        <w:t>每月租金新臺幣○萬元。)</w:t>
      </w:r>
      <w:r w:rsidR="004C3354" w:rsidRPr="00E26F08">
        <w:rPr>
          <w:rFonts w:ascii="標楷體" w:eastAsia="標楷體" w:hAnsi="標楷體" w:hint="eastAsia"/>
          <w:b/>
          <w:bCs/>
          <w:color w:val="FF0000"/>
          <w:sz w:val="28"/>
        </w:rPr>
        <w:t>。</w:t>
      </w:r>
    </w:p>
    <w:p w14:paraId="2B07CCF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5EED47B1"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r w:rsidR="003D2BD3" w:rsidRPr="00E26F08">
        <w:rPr>
          <w:rFonts w:ascii="標楷體" w:eastAsia="標楷體" w:hAnsi="標楷體" w:hint="eastAsia"/>
          <w:b/>
          <w:bCs/>
          <w:color w:val="FF0000"/>
          <w:sz w:val="28"/>
          <w:u w:val="single"/>
        </w:rPr>
        <w:t>20</w:t>
      </w:r>
      <w:r w:rsidRPr="00E26F08">
        <w:rPr>
          <w:rFonts w:ascii="標楷體" w:eastAsia="標楷體" w:hAnsi="標楷體"/>
          <w:b/>
          <w:bCs/>
          <w:color w:val="FF0000"/>
          <w:sz w:val="28"/>
          <w:u w:val="single"/>
        </w:rPr>
        <w:t>%</w:t>
      </w:r>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w:t>
      </w:r>
      <w:r>
        <w:rPr>
          <w:rFonts w:ascii="標楷體" w:eastAsia="標楷體" w:hAnsi="標楷體" w:cs="標楷體"/>
          <w:sz w:val="28"/>
          <w:szCs w:val="28"/>
        </w:rPr>
        <w:lastRenderedPageBreak/>
        <w:t>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p>
    <w:p w14:paraId="65220989"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w:t>
      </w:r>
      <w:r w:rsidRPr="003D2BD3">
        <w:rPr>
          <w:rFonts w:ascii="標楷體" w:eastAsia="標楷體" w:hAnsi="標楷體"/>
          <w:strike/>
          <w:sz w:val="28"/>
        </w:rPr>
        <w:t>機關有延遲付款之情形</w:t>
      </w:r>
      <w:r>
        <w:rPr>
          <w:rFonts w:ascii="標楷體" w:eastAsia="標楷體" w:hAnsi="標楷體"/>
          <w:sz w:val="28"/>
        </w:rPr>
        <w:t>，廠商投訴對象：</w:t>
      </w:r>
    </w:p>
    <w:p w14:paraId="2E442F97"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Pr="003D2BD3" w:rsidRDefault="001D70B8">
      <w:pPr>
        <w:spacing w:line="400" w:lineRule="exact"/>
        <w:ind w:left="851" w:hanging="567"/>
        <w:jc w:val="both"/>
        <w:rPr>
          <w:rFonts w:ascii="標楷體" w:eastAsia="標楷體" w:hAnsi="標楷體"/>
          <w:strike/>
          <w:sz w:val="28"/>
        </w:rPr>
      </w:pPr>
      <w:r>
        <w:rPr>
          <w:rFonts w:ascii="標楷體" w:eastAsia="標楷體" w:hAnsi="標楷體"/>
          <w:sz w:val="28"/>
        </w:rPr>
        <w:t>(二)</w:t>
      </w:r>
      <w:r w:rsidRPr="003D2BD3">
        <w:rPr>
          <w:rFonts w:ascii="標楷體" w:eastAsia="標楷體" w:hAnsi="標楷體"/>
          <w:strike/>
          <w:sz w:val="28"/>
        </w:rPr>
        <w:t>廠商請領契約價金時應提出電子或紙本統一發票，</w:t>
      </w:r>
      <w:r w:rsidRPr="003D2BD3">
        <w:rPr>
          <w:rFonts w:ascii="標楷體" w:eastAsia="標楷體" w:hAnsi="標楷體" w:cs="標楷體"/>
          <w:strike/>
          <w:sz w:val="28"/>
          <w:szCs w:val="28"/>
        </w:rPr>
        <w:t>依法免用</w:t>
      </w:r>
      <w:r w:rsidRPr="003D2BD3">
        <w:rPr>
          <w:rFonts w:ascii="標楷體" w:eastAsia="標楷體" w:hAnsi="標楷體"/>
          <w:strike/>
          <w:sz w:val="28"/>
        </w:rPr>
        <w:t>統一發票者應提出收據。</w:t>
      </w:r>
    </w:p>
    <w:p w14:paraId="1665965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□重量證明。</w:t>
      </w:r>
    </w:p>
    <w:p w14:paraId="74BD169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□契約規定之其他給付憑證文件。</w:t>
      </w:r>
    </w:p>
    <w:p w14:paraId="2B7AE172"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14:paraId="1E19CD0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w:t>
      </w:r>
      <w:r w:rsidRPr="006C7453">
        <w:rPr>
          <w:rFonts w:ascii="標楷體" w:eastAsia="標楷體" w:hAnsi="標楷體"/>
          <w:sz w:val="28"/>
          <w:highlight w:val="yellow"/>
        </w:rPr>
        <w:t>機關得自應付價金中扣抵</w:t>
      </w:r>
      <w:r>
        <w:rPr>
          <w:rFonts w:ascii="標楷體" w:eastAsia="標楷體" w:hAnsi="標楷體"/>
          <w:sz w:val="28"/>
        </w:rPr>
        <w:t>；其有不足者，得通知廠商給付或自保證金扣抵。</w:t>
      </w:r>
    </w:p>
    <w:p w14:paraId="5EDBD372"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Pr="00B26F3C" w:rsidRDefault="001D70B8">
      <w:pPr>
        <w:spacing w:line="240" w:lineRule="atLeast"/>
        <w:ind w:left="840" w:hanging="556"/>
        <w:jc w:val="both"/>
        <w:rPr>
          <w:rFonts w:eastAsia="標楷體" w:cs="標楷體"/>
          <w:strike/>
          <w:sz w:val="28"/>
          <w:szCs w:val="28"/>
        </w:rPr>
      </w:pPr>
      <w:r>
        <w:rPr>
          <w:rFonts w:ascii="標楷體" w:eastAsia="標楷體" w:hAnsi="標楷體" w:cs="標楷體"/>
          <w:sz w:val="28"/>
          <w:szCs w:val="28"/>
        </w:rPr>
        <w:t>(九)</w:t>
      </w:r>
      <w:r w:rsidRPr="00B26F3C">
        <w:rPr>
          <w:rFonts w:eastAsia="標楷體" w:cs="標楷體"/>
          <w:strike/>
          <w:sz w:val="28"/>
          <w:szCs w:val="28"/>
        </w:rPr>
        <w:t>廠商於履約期間給與全職從事本採購案之員工薪資，</w:t>
      </w:r>
      <w:r w:rsidRPr="00B26F3C">
        <w:rPr>
          <w:rFonts w:eastAsia="標楷體" w:cs="標楷體"/>
          <w:strike/>
          <w:color w:val="FF0000"/>
          <w:sz w:val="28"/>
          <w:szCs w:val="28"/>
        </w:rPr>
        <w:t>應高於最低工資</w:t>
      </w:r>
      <w:r w:rsidRPr="00B26F3C">
        <w:rPr>
          <w:rFonts w:eastAsia="標楷體" w:cs="標楷體"/>
          <w:strike/>
          <w:color w:val="FF0000"/>
          <w:sz w:val="28"/>
          <w:szCs w:val="28"/>
        </w:rPr>
        <w:t>1.1</w:t>
      </w:r>
      <w:r w:rsidRPr="00B26F3C">
        <w:rPr>
          <w:rFonts w:eastAsia="標楷體" w:cs="標楷體"/>
          <w:strike/>
          <w:color w:val="FF0000"/>
          <w:sz w:val="28"/>
          <w:szCs w:val="28"/>
        </w:rPr>
        <w:t>倍</w:t>
      </w:r>
      <w:r w:rsidRPr="00B26F3C">
        <w:rPr>
          <w:rFonts w:eastAsia="標楷體" w:cs="標楷體"/>
          <w:strike/>
          <w:sz w:val="28"/>
          <w:szCs w:val="28"/>
        </w:rPr>
        <w:t>，</w:t>
      </w:r>
      <w:r w:rsidRPr="00B26F3C">
        <w:rPr>
          <w:rFonts w:eastAsia="標楷體" w:cs="標楷體"/>
          <w:strike/>
          <w:color w:val="FF0000"/>
          <w:sz w:val="28"/>
          <w:szCs w:val="28"/>
        </w:rPr>
        <w:t>每月</w:t>
      </w:r>
      <w:r w:rsidRPr="00B26F3C">
        <w:rPr>
          <w:rFonts w:eastAsia="標楷體" w:cs="標楷體"/>
          <w:strike/>
          <w:sz w:val="28"/>
          <w:szCs w:val="28"/>
        </w:rPr>
        <w:t>至少為</w:t>
      </w:r>
      <w:r w:rsidRPr="00B26F3C">
        <w:rPr>
          <w:rFonts w:eastAsia="標楷體" w:cs="標楷體"/>
          <w:strike/>
          <w:sz w:val="28"/>
          <w:szCs w:val="28"/>
        </w:rPr>
        <w:t>_______</w:t>
      </w:r>
      <w:r w:rsidRPr="00B26F3C">
        <w:rPr>
          <w:rFonts w:eastAsia="標楷體" w:cs="標楷體"/>
          <w:strike/>
          <w:sz w:val="28"/>
          <w:szCs w:val="28"/>
        </w:rPr>
        <w:t>元</w:t>
      </w:r>
      <w:proofErr w:type="gramStart"/>
      <w:r w:rsidRPr="00B26F3C">
        <w:rPr>
          <w:rFonts w:eastAsia="標楷體" w:cs="標楷體"/>
          <w:strike/>
          <w:sz w:val="28"/>
          <w:szCs w:val="28"/>
        </w:rPr>
        <w:t>（</w:t>
      </w:r>
      <w:proofErr w:type="gramEnd"/>
      <w:r w:rsidRPr="00B26F3C">
        <w:rPr>
          <w:rFonts w:eastAsia="標楷體" w:cs="標楷體"/>
          <w:strike/>
          <w:sz w:val="28"/>
          <w:szCs w:val="28"/>
        </w:rPr>
        <w:t>由機關於招標時載明，</w:t>
      </w:r>
      <w:r w:rsidRPr="00B26F3C">
        <w:rPr>
          <w:rFonts w:eastAsia="標楷體" w:cs="標楷體"/>
          <w:strike/>
          <w:color w:val="FF0000"/>
          <w:sz w:val="28"/>
          <w:szCs w:val="28"/>
        </w:rPr>
        <w:t>應高於最低工資</w:t>
      </w:r>
      <w:r w:rsidRPr="00B26F3C">
        <w:rPr>
          <w:rFonts w:eastAsia="標楷體" w:cs="標楷體"/>
          <w:strike/>
          <w:color w:val="FF0000"/>
          <w:sz w:val="28"/>
          <w:szCs w:val="28"/>
        </w:rPr>
        <w:t>1.1</w:t>
      </w:r>
      <w:r w:rsidRPr="00B26F3C">
        <w:rPr>
          <w:rFonts w:eastAsia="標楷體" w:cs="標楷體"/>
          <w:strike/>
          <w:color w:val="FF0000"/>
          <w:sz w:val="28"/>
          <w:szCs w:val="28"/>
        </w:rPr>
        <w:t>倍；如載明數額未高於</w:t>
      </w:r>
      <w:r w:rsidRPr="00B26F3C">
        <w:rPr>
          <w:rFonts w:eastAsia="標楷體" w:cs="標楷體"/>
          <w:strike/>
          <w:color w:val="FF0000"/>
          <w:sz w:val="28"/>
          <w:szCs w:val="28"/>
        </w:rPr>
        <w:t>1.1</w:t>
      </w:r>
      <w:r w:rsidRPr="00B26F3C">
        <w:rPr>
          <w:rFonts w:eastAsia="標楷體" w:cs="標楷體"/>
          <w:strike/>
          <w:color w:val="FF0000"/>
          <w:sz w:val="28"/>
          <w:szCs w:val="28"/>
        </w:rPr>
        <w:t>倍者，該約定無效，其數額為最低工資</w:t>
      </w:r>
      <w:r w:rsidRPr="00B26F3C">
        <w:rPr>
          <w:rFonts w:eastAsia="標楷體" w:cs="標楷體"/>
          <w:strike/>
          <w:color w:val="FF0000"/>
          <w:sz w:val="28"/>
          <w:szCs w:val="28"/>
        </w:rPr>
        <w:t>1.1</w:t>
      </w:r>
      <w:r w:rsidRPr="00B26F3C">
        <w:rPr>
          <w:rFonts w:eastAsia="標楷體" w:cs="標楷體"/>
          <w:strike/>
          <w:color w:val="FF0000"/>
          <w:sz w:val="28"/>
          <w:szCs w:val="28"/>
        </w:rPr>
        <w:t>倍，未</w:t>
      </w:r>
      <w:proofErr w:type="gramStart"/>
      <w:r w:rsidRPr="00B26F3C">
        <w:rPr>
          <w:rFonts w:eastAsia="標楷體" w:cs="標楷體"/>
          <w:strike/>
          <w:color w:val="FF0000"/>
          <w:sz w:val="28"/>
          <w:szCs w:val="28"/>
        </w:rPr>
        <w:t>載明者亦</w:t>
      </w:r>
      <w:proofErr w:type="gramEnd"/>
      <w:r w:rsidRPr="00B26F3C">
        <w:rPr>
          <w:rFonts w:eastAsia="標楷體" w:cs="標楷體"/>
          <w:strike/>
          <w:color w:val="FF0000"/>
          <w:sz w:val="28"/>
          <w:szCs w:val="28"/>
        </w:rPr>
        <w:t>同</w:t>
      </w:r>
      <w:proofErr w:type="gramStart"/>
      <w:r w:rsidRPr="00B26F3C">
        <w:rPr>
          <w:rFonts w:eastAsia="標楷體" w:cs="標楷體"/>
          <w:strike/>
          <w:color w:val="000000"/>
          <w:sz w:val="28"/>
          <w:szCs w:val="28"/>
        </w:rPr>
        <w:t>）</w:t>
      </w:r>
      <w:bookmarkStart w:id="0" w:name="_Hlk185689694"/>
      <w:proofErr w:type="gramEnd"/>
      <w:r w:rsidRPr="00B26F3C">
        <w:rPr>
          <w:rFonts w:eastAsia="標楷體" w:cs="標楷體"/>
          <w:strike/>
          <w:color w:val="FF0000"/>
          <w:sz w:val="28"/>
          <w:szCs w:val="28"/>
        </w:rPr>
        <w:t>，履約期間如涉最低工資調整，致前開金額未高於最低工資</w:t>
      </w:r>
      <w:r w:rsidRPr="00B26F3C">
        <w:rPr>
          <w:rFonts w:eastAsia="標楷體" w:cs="標楷體"/>
          <w:strike/>
          <w:color w:val="FF0000"/>
          <w:sz w:val="28"/>
          <w:szCs w:val="28"/>
        </w:rPr>
        <w:t>1.1</w:t>
      </w:r>
      <w:r w:rsidRPr="00B26F3C">
        <w:rPr>
          <w:rFonts w:eastAsia="標楷體" w:cs="標楷體"/>
          <w:strike/>
          <w:color w:val="FF0000"/>
          <w:sz w:val="28"/>
          <w:szCs w:val="28"/>
        </w:rPr>
        <w:t>倍者，廠商應配合調整勞工薪資，機關並依第</w:t>
      </w:r>
      <w:r w:rsidRPr="00B26F3C">
        <w:rPr>
          <w:rFonts w:eastAsia="標楷體" w:cs="標楷體"/>
          <w:strike/>
          <w:color w:val="FF0000"/>
          <w:sz w:val="28"/>
          <w:szCs w:val="28"/>
        </w:rPr>
        <w:t>4</w:t>
      </w:r>
      <w:r w:rsidRPr="00B26F3C">
        <w:rPr>
          <w:rFonts w:eastAsia="標楷體" w:cs="標楷體"/>
          <w:strike/>
          <w:color w:val="FF0000"/>
          <w:sz w:val="28"/>
          <w:szCs w:val="28"/>
        </w:rPr>
        <w:t>條第</w:t>
      </w:r>
      <w:r w:rsidRPr="00B26F3C">
        <w:rPr>
          <w:rFonts w:eastAsia="標楷體" w:cs="標楷體"/>
          <w:strike/>
          <w:color w:val="FF0000"/>
          <w:sz w:val="28"/>
          <w:szCs w:val="28"/>
        </w:rPr>
        <w:t>9</w:t>
      </w:r>
      <w:r w:rsidRPr="00B26F3C">
        <w:rPr>
          <w:rFonts w:eastAsia="標楷體" w:cs="標楷體"/>
          <w:strike/>
          <w:color w:val="FF0000"/>
          <w:sz w:val="28"/>
          <w:szCs w:val="28"/>
        </w:rPr>
        <w:t>款辦理變更</w:t>
      </w:r>
      <w:bookmarkEnd w:id="0"/>
      <w:r w:rsidRPr="00B26F3C">
        <w:rPr>
          <w:rFonts w:eastAsia="標楷體" w:cs="標楷體"/>
          <w:strike/>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1D70B8">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1D70B8">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1D70B8">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1D70B8">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44E83172" w:rsidR="009A0F31" w:rsidRPr="006C7453" w:rsidRDefault="006C7453" w:rsidP="006C7453">
      <w:pPr>
        <w:spacing w:line="400" w:lineRule="exact"/>
        <w:ind w:left="1134" w:right="57" w:hanging="284"/>
        <w:jc w:val="both"/>
        <w:rPr>
          <w:rFonts w:ascii="標楷體" w:eastAsia="標楷體" w:hAnsi="標楷體"/>
          <w:b/>
          <w:bCs/>
          <w:sz w:val="28"/>
        </w:rPr>
      </w:pPr>
      <w:proofErr w:type="gramStart"/>
      <w:r w:rsidRPr="006C7453">
        <w:rPr>
          <w:rFonts w:ascii="標楷體" w:eastAsia="標楷體" w:hAnsi="標楷體" w:hint="eastAsia"/>
          <w:color w:val="FF0000"/>
          <w:sz w:val="28"/>
        </w:rPr>
        <w:t>▓</w:t>
      </w:r>
      <w:proofErr w:type="gramEnd"/>
      <w:r w:rsidRPr="006A4E34">
        <w:rPr>
          <w:rFonts w:ascii="標楷體" w:eastAsia="標楷體" w:hAnsi="標楷體"/>
          <w:b/>
          <w:bCs/>
          <w:sz w:val="28"/>
        </w:rPr>
        <w:t>廠商</w:t>
      </w:r>
      <w:r>
        <w:rPr>
          <w:rFonts w:ascii="標楷體" w:eastAsia="標楷體" w:hAnsi="標楷體"/>
          <w:b/>
          <w:bCs/>
          <w:sz w:val="28"/>
        </w:rPr>
        <w:t>應</w:t>
      </w:r>
      <w:r w:rsidRPr="006A4E34">
        <w:rPr>
          <w:rFonts w:ascii="標楷體" w:eastAsia="標楷體" w:hAnsi="標楷體"/>
          <w:b/>
          <w:bCs/>
          <w:sz w:val="28"/>
        </w:rPr>
        <w:t>於</w:t>
      </w:r>
      <w:r w:rsidRPr="006A4E34">
        <w:rPr>
          <w:rFonts w:ascii="標楷體" w:eastAsia="標楷體" w:hAnsi="標楷體" w:hint="eastAsia"/>
          <w:b/>
          <w:bCs/>
          <w:sz w:val="28"/>
        </w:rPr>
        <w:t>營運當日至</w:t>
      </w:r>
      <w:r w:rsidRPr="0044382D">
        <w:rPr>
          <w:rFonts w:ascii="標楷體" w:eastAsia="標楷體" w:hAnsi="標楷體" w:hint="eastAsia"/>
          <w:b/>
          <w:bCs/>
          <w:color w:val="FF0000"/>
          <w:sz w:val="28"/>
        </w:rPr>
        <w:t>1</w:t>
      </w:r>
      <w:r w:rsidRPr="0044382D">
        <w:rPr>
          <w:rFonts w:ascii="標楷體" w:eastAsia="標楷體" w:hAnsi="標楷體"/>
          <w:b/>
          <w:bCs/>
          <w:color w:val="FF0000"/>
          <w:sz w:val="28"/>
        </w:rPr>
        <w:t>20</w:t>
      </w:r>
      <w:r w:rsidRPr="0044382D">
        <w:rPr>
          <w:rFonts w:ascii="標楷體" w:eastAsia="標楷體" w:hAnsi="標楷體" w:hint="eastAsia"/>
          <w:b/>
          <w:bCs/>
          <w:color w:val="FF0000"/>
          <w:sz w:val="28"/>
        </w:rPr>
        <w:t>年</w:t>
      </w:r>
      <w:r w:rsidRPr="0044382D">
        <w:rPr>
          <w:rFonts w:ascii="標楷體" w:eastAsia="標楷體" w:hAnsi="標楷體"/>
          <w:b/>
          <w:bCs/>
          <w:color w:val="FF0000"/>
          <w:sz w:val="28"/>
        </w:rPr>
        <w:t>8</w:t>
      </w:r>
      <w:r w:rsidRPr="0044382D">
        <w:rPr>
          <w:rFonts w:ascii="標楷體" w:eastAsia="標楷體" w:hAnsi="標楷體" w:hint="eastAsia"/>
          <w:b/>
          <w:bCs/>
          <w:color w:val="FF0000"/>
          <w:sz w:val="28"/>
        </w:rPr>
        <w:t>月</w:t>
      </w:r>
      <w:r w:rsidRPr="0044382D">
        <w:rPr>
          <w:rFonts w:ascii="標楷體" w:eastAsia="標楷體" w:hAnsi="標楷體"/>
          <w:b/>
          <w:bCs/>
          <w:color w:val="FF0000"/>
          <w:sz w:val="28"/>
        </w:rPr>
        <w:t>31</w:t>
      </w:r>
      <w:r w:rsidRPr="0044382D">
        <w:rPr>
          <w:rFonts w:ascii="標楷體" w:eastAsia="標楷體" w:hAnsi="標楷體" w:hint="eastAsia"/>
          <w:b/>
          <w:bCs/>
          <w:color w:val="FF0000"/>
          <w:sz w:val="28"/>
        </w:rPr>
        <w:t>日</w:t>
      </w:r>
      <w:r w:rsidRPr="006A4E34">
        <w:rPr>
          <w:rFonts w:ascii="標楷體" w:eastAsia="標楷體" w:hAnsi="標楷體" w:hint="eastAsia"/>
          <w:b/>
          <w:bCs/>
          <w:sz w:val="28"/>
        </w:rPr>
        <w:t>之期間內履行</w:t>
      </w:r>
      <w:r>
        <w:rPr>
          <w:rFonts w:ascii="標楷體" w:eastAsia="標楷體" w:hAnsi="標楷體" w:hint="eastAsia"/>
          <w:b/>
          <w:bCs/>
          <w:sz w:val="28"/>
        </w:rPr>
        <w:t>第2條履約</w:t>
      </w:r>
      <w:r w:rsidRPr="006A4E34">
        <w:rPr>
          <w:rFonts w:ascii="標楷體" w:eastAsia="標楷體" w:hAnsi="標楷體" w:hint="eastAsia"/>
          <w:b/>
          <w:bCs/>
          <w:sz w:val="28"/>
        </w:rPr>
        <w:t>標的之供應</w:t>
      </w:r>
      <w:r>
        <w:rPr>
          <w:rFonts w:ascii="標楷體" w:eastAsia="標楷體" w:hAnsi="標楷體" w:hint="eastAsia"/>
          <w:b/>
          <w:bCs/>
          <w:sz w:val="28"/>
        </w:rPr>
        <w:t>(</w:t>
      </w:r>
      <w:r w:rsidRPr="00DA42C8">
        <w:rPr>
          <w:rFonts w:ascii="標楷體" w:eastAsia="標楷體" w:hAnsi="標楷體" w:hint="eastAsia"/>
          <w:b/>
          <w:bCs/>
          <w:sz w:val="28"/>
        </w:rPr>
        <w:t>廠商於整修場地完畢後，應以書面通知本校，</w:t>
      </w:r>
      <w:proofErr w:type="gramStart"/>
      <w:r w:rsidRPr="00DA42C8">
        <w:rPr>
          <w:rFonts w:ascii="標楷體" w:eastAsia="標楷體" w:hAnsi="標楷體" w:hint="eastAsia"/>
          <w:b/>
          <w:bCs/>
          <w:sz w:val="28"/>
        </w:rPr>
        <w:t>起計出租</w:t>
      </w:r>
      <w:proofErr w:type="gramEnd"/>
      <w:r w:rsidRPr="00DA42C8">
        <w:rPr>
          <w:rFonts w:ascii="標楷體" w:eastAsia="標楷體" w:hAnsi="標楷體" w:hint="eastAsia"/>
          <w:b/>
          <w:bCs/>
          <w:sz w:val="28"/>
        </w:rPr>
        <w:t>期限，除不可抗力事件外，應於</w:t>
      </w:r>
      <w:r w:rsidRPr="00E21818">
        <w:rPr>
          <w:rFonts w:ascii="標楷體" w:eastAsia="標楷體" w:hAnsi="標楷體" w:hint="eastAsia"/>
          <w:b/>
          <w:bCs/>
          <w:color w:val="FF0000"/>
          <w:sz w:val="28"/>
        </w:rPr>
        <w:t>115年</w:t>
      </w:r>
      <w:r w:rsidRPr="00E21818">
        <w:rPr>
          <w:rFonts w:ascii="標楷體" w:eastAsia="標楷體" w:hAnsi="標楷體"/>
          <w:b/>
          <w:bCs/>
          <w:color w:val="FF0000"/>
          <w:sz w:val="28"/>
        </w:rPr>
        <w:t>9</w:t>
      </w:r>
      <w:r w:rsidRPr="00E21818">
        <w:rPr>
          <w:rFonts w:ascii="標楷體" w:eastAsia="標楷體" w:hAnsi="標楷體" w:hint="eastAsia"/>
          <w:b/>
          <w:bCs/>
          <w:color w:val="FF0000"/>
          <w:sz w:val="28"/>
        </w:rPr>
        <w:t>月1日</w:t>
      </w:r>
      <w:r w:rsidRPr="00DA42C8">
        <w:rPr>
          <w:rFonts w:ascii="標楷體" w:eastAsia="標楷體" w:hAnsi="標楷體" w:hint="eastAsia"/>
          <w:b/>
          <w:bCs/>
          <w:sz w:val="28"/>
        </w:rPr>
        <w:t>前開始營運</w:t>
      </w:r>
      <w:r>
        <w:rPr>
          <w:rFonts w:ascii="標楷體" w:eastAsia="標楷體" w:hAnsi="標楷體" w:hint="eastAsia"/>
          <w:b/>
          <w:bCs/>
          <w:sz w:val="28"/>
        </w:rPr>
        <w:t>)</w:t>
      </w:r>
      <w:r w:rsidRPr="00DA42C8">
        <w:rPr>
          <w:rFonts w:ascii="標楷體" w:eastAsia="標楷體" w:hAnsi="標楷體" w:hint="eastAsia"/>
          <w:b/>
          <w:bCs/>
          <w:sz w:val="28"/>
        </w:rPr>
        <w:t>。</w:t>
      </w:r>
    </w:p>
    <w:p w14:paraId="22D3CD6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37594191"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 xml:space="preserve">(三)本契約所稱日(天)數，除已明定為日曆天或工作天者外，以□日曆天  </w:t>
      </w:r>
      <w:proofErr w:type="gramStart"/>
      <w:r w:rsidR="006C7453" w:rsidRPr="006C7453">
        <w:rPr>
          <w:rFonts w:ascii="標楷體" w:eastAsia="標楷體" w:hAnsi="標楷體" w:hint="eastAsia"/>
          <w:color w:val="FF0000"/>
          <w:sz w:val="28"/>
        </w:rPr>
        <w:t>▓</w:t>
      </w:r>
      <w:proofErr w:type="gramEnd"/>
      <w:r>
        <w:rPr>
          <w:rFonts w:ascii="標楷體" w:eastAsia="標楷體" w:hAnsi="標楷體"/>
          <w:sz w:val="28"/>
        </w:rPr>
        <w:t>工作天計算(由機關於</w:t>
      </w:r>
      <w:proofErr w:type="gramStart"/>
      <w:r>
        <w:rPr>
          <w:rFonts w:ascii="標楷體" w:eastAsia="標楷體" w:hAnsi="標楷體"/>
          <w:sz w:val="28"/>
        </w:rPr>
        <w:t>招標時勾選</w:t>
      </w:r>
      <w:proofErr w:type="gramEnd"/>
      <w:r>
        <w:rPr>
          <w:rFonts w:ascii="標楷體" w:eastAsia="標楷體" w:hAnsi="標楷體"/>
          <w:sz w:val="28"/>
        </w:rPr>
        <w:t>；</w:t>
      </w:r>
      <w:proofErr w:type="gramStart"/>
      <w:r>
        <w:rPr>
          <w:rFonts w:ascii="標楷體" w:eastAsia="標楷體" w:hAnsi="標楷體"/>
          <w:sz w:val="28"/>
        </w:rPr>
        <w:t>未勾選</w:t>
      </w:r>
      <w:proofErr w:type="gramEnd"/>
      <w:r>
        <w:rPr>
          <w:rFonts w:ascii="標楷體" w:eastAsia="標楷體" w:hAnsi="標楷體"/>
          <w:sz w:val="28"/>
        </w:rPr>
        <w:t>者，為日曆天)：</w:t>
      </w:r>
    </w:p>
    <w:p w14:paraId="4C03157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1E45451C"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4.其他：</w:t>
      </w:r>
      <w:r w:rsidR="00F62233">
        <w:rPr>
          <w:rFonts w:ascii="標楷體" w:eastAsia="標楷體" w:hAnsi="標楷體" w:hint="eastAsia"/>
          <w:b/>
          <w:color w:val="FF0000"/>
          <w:sz w:val="28"/>
          <w:u w:val="single"/>
        </w:rPr>
        <w:t>詳</w:t>
      </w:r>
      <w:r w:rsidR="009B7F03">
        <w:rPr>
          <w:rFonts w:ascii="標楷體" w:eastAsia="標楷體" w:hAnsi="標楷體" w:hint="eastAsia"/>
          <w:b/>
          <w:color w:val="FF0000"/>
          <w:sz w:val="28"/>
          <w:u w:val="single"/>
        </w:rPr>
        <w:t>如</w:t>
      </w:r>
      <w:r w:rsidR="00F62233">
        <w:rPr>
          <w:rFonts w:ascii="標楷體" w:eastAsia="標楷體" w:hAnsi="標楷體" w:hint="eastAsia"/>
          <w:b/>
          <w:color w:val="FF0000"/>
          <w:sz w:val="28"/>
          <w:u w:val="single"/>
        </w:rPr>
        <w:t>需求說明書</w:t>
      </w:r>
      <w:r w:rsidRPr="006C7453">
        <w:rPr>
          <w:rFonts w:ascii="標楷體" w:eastAsia="標楷體" w:hAnsi="標楷體"/>
          <w:color w:val="FF0000"/>
          <w:sz w:val="28"/>
        </w:rPr>
        <w:t>。</w:t>
      </w:r>
    </w:p>
    <w:p w14:paraId="671A3750" w14:textId="77777777" w:rsidR="009A0F31" w:rsidRDefault="001D70B8">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lastRenderedPageBreak/>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14:paraId="5811BD7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1D70B8">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1D70B8">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w:t>
      </w:r>
      <w:r>
        <w:rPr>
          <w:rFonts w:ascii="標楷體" w:eastAsia="標楷體" w:hAnsi="標楷體"/>
          <w:sz w:val="28"/>
        </w:rPr>
        <w:lastRenderedPageBreak/>
        <w:t>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14:paraId="47B3C57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1D70B8">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w:t>
      </w:r>
      <w:r>
        <w:rPr>
          <w:rFonts w:ascii="標楷體" w:eastAsia="標楷體" w:hAnsi="標楷體"/>
          <w:sz w:val="28"/>
        </w:rPr>
        <w:lastRenderedPageBreak/>
        <w:t>決標對象或作為分包廠商之廠商為分包廠商。</w:t>
      </w:r>
    </w:p>
    <w:p w14:paraId="432A720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1D70B8">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77777777" w:rsidR="009A0F31" w:rsidRDefault="001D70B8">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1D70B8">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1D70B8">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1D70B8">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1D70B8">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1D70B8">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1D70B8">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1D70B8">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lastRenderedPageBreak/>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1D70B8">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1D70B8">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1D70B8">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1D70B8">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1D70B8">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1D70B8">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3.通知廠商暫停履約。</w:t>
      </w:r>
    </w:p>
    <w:p w14:paraId="75C12582"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5D11E347" w:rsidR="009A0F31" w:rsidRDefault="0081646E">
      <w:pPr>
        <w:spacing w:line="400" w:lineRule="exact"/>
        <w:ind w:left="1134" w:right="57" w:hanging="284"/>
        <w:jc w:val="both"/>
        <w:rPr>
          <w:rFonts w:ascii="標楷體" w:eastAsia="標楷體" w:hAnsi="標楷體"/>
          <w:sz w:val="28"/>
        </w:rPr>
      </w:pPr>
      <w:proofErr w:type="gramStart"/>
      <w:r w:rsidRPr="0081646E">
        <w:rPr>
          <w:rFonts w:ascii="標楷體" w:eastAsia="標楷體" w:hAnsi="標楷體" w:hint="eastAsia"/>
          <w:color w:val="FF0000"/>
          <w:sz w:val="28"/>
        </w:rPr>
        <w:t>▓</w:t>
      </w:r>
      <w:proofErr w:type="gramEnd"/>
      <w:r w:rsidR="001D70B8">
        <w:rPr>
          <w:rFonts w:ascii="標楷體" w:eastAsia="標楷體" w:hAnsi="標楷體"/>
          <w:sz w:val="28"/>
        </w:rPr>
        <w:t>恆溫、冷藏、冷凍或密封。</w:t>
      </w:r>
    </w:p>
    <w:p w14:paraId="26BF20D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60E3C00B" w14:textId="0D468FC0" w:rsidR="0081646E" w:rsidRPr="00E26F08" w:rsidRDefault="0081646E" w:rsidP="0081646E">
      <w:pPr>
        <w:spacing w:line="400" w:lineRule="exact"/>
        <w:ind w:left="1134" w:right="57" w:hanging="284"/>
        <w:jc w:val="both"/>
        <w:rPr>
          <w:rFonts w:ascii="標楷體" w:eastAsia="標楷體" w:hAnsi="標楷體"/>
          <w:b/>
          <w:color w:val="FF0000"/>
          <w:sz w:val="28"/>
        </w:rPr>
      </w:pPr>
      <w:proofErr w:type="gramStart"/>
      <w:r w:rsidRPr="0081646E">
        <w:rPr>
          <w:rFonts w:ascii="標楷體" w:eastAsia="標楷體" w:hAnsi="標楷體" w:hint="eastAsia"/>
          <w:color w:val="FF0000"/>
          <w:sz w:val="28"/>
        </w:rPr>
        <w:t>▓</w:t>
      </w:r>
      <w:proofErr w:type="gramEnd"/>
      <w:r w:rsidR="001D70B8">
        <w:rPr>
          <w:rFonts w:ascii="標楷體" w:eastAsia="標楷體" w:hAnsi="標楷體"/>
          <w:sz w:val="28"/>
        </w:rPr>
        <w:t>其他必要之方式：</w:t>
      </w:r>
      <w:r w:rsidRPr="00E26F08">
        <w:rPr>
          <w:rFonts w:ascii="標楷體" w:eastAsia="標楷體" w:hAnsi="標楷體" w:hint="eastAsia"/>
          <w:b/>
          <w:bCs/>
          <w:color w:val="FF0000"/>
          <w:sz w:val="28"/>
          <w:u w:val="single"/>
        </w:rPr>
        <w:t>詳</w:t>
      </w:r>
      <w:r w:rsidR="00EC66CD">
        <w:rPr>
          <w:rFonts w:ascii="標楷體" w:eastAsia="標楷體" w:hAnsi="標楷體" w:hint="eastAsia"/>
          <w:b/>
          <w:bCs/>
          <w:color w:val="FF0000"/>
          <w:sz w:val="28"/>
          <w:u w:val="single"/>
        </w:rPr>
        <w:t>如</w:t>
      </w:r>
      <w:r w:rsidRPr="00E26F08">
        <w:rPr>
          <w:rFonts w:ascii="標楷體" w:eastAsia="標楷體" w:hAnsi="標楷體" w:hint="eastAsia"/>
          <w:b/>
          <w:bCs/>
          <w:color w:val="FF0000"/>
          <w:sz w:val="28"/>
          <w:u w:val="single"/>
        </w:rPr>
        <w:t>需求說明書；</w:t>
      </w:r>
      <w:proofErr w:type="gramStart"/>
      <w:r w:rsidRPr="00E26F08">
        <w:rPr>
          <w:rFonts w:ascii="標楷體" w:eastAsia="標楷體" w:hAnsi="標楷體" w:hint="eastAsia"/>
          <w:b/>
          <w:bCs/>
          <w:color w:val="FF0000"/>
          <w:sz w:val="28"/>
          <w:u w:val="single"/>
        </w:rPr>
        <w:t>另所販售</w:t>
      </w:r>
      <w:proofErr w:type="gramEnd"/>
      <w:r w:rsidRPr="00E26F08">
        <w:rPr>
          <w:rFonts w:ascii="標楷體" w:eastAsia="標楷體" w:hAnsi="標楷體" w:hint="eastAsia"/>
          <w:b/>
          <w:bCs/>
          <w:color w:val="FF0000"/>
          <w:sz w:val="28"/>
          <w:u w:val="single"/>
        </w:rPr>
        <w:t>商品應符合「校園飲品及點心販售範圍」、食品安全衛生管理法及非食品類商品等相關法規</w:t>
      </w:r>
      <w:r w:rsidRPr="00E26F08">
        <w:rPr>
          <w:rFonts w:ascii="標楷體" w:eastAsia="標楷體" w:hAnsi="標楷體" w:hint="eastAsia"/>
          <w:b/>
          <w:bCs/>
          <w:color w:val="FF0000"/>
          <w:sz w:val="28"/>
        </w:rPr>
        <w:t>。</w:t>
      </w:r>
    </w:p>
    <w:p w14:paraId="16C2285D"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Pr="004F7B5C" w:rsidRDefault="001D70B8">
      <w:pPr>
        <w:spacing w:line="400" w:lineRule="exact"/>
        <w:ind w:left="1361" w:hanging="1077"/>
        <w:jc w:val="both"/>
        <w:rPr>
          <w:rFonts w:ascii="標楷體" w:eastAsia="標楷體" w:hAnsi="標楷體"/>
          <w:strike/>
          <w:sz w:val="28"/>
        </w:rPr>
      </w:pPr>
      <w:r w:rsidRPr="004F7B5C">
        <w:rPr>
          <w:rFonts w:ascii="標楷體" w:eastAsia="標楷體" w:hAnsi="標楷體"/>
          <w:strike/>
          <w:sz w:val="28"/>
        </w:rPr>
        <w:t>(二十六)以海空運輸入履約標的：</w:t>
      </w:r>
    </w:p>
    <w:p w14:paraId="76991361" w14:textId="77777777" w:rsidR="009A0F31" w:rsidRPr="004F7B5C" w:rsidRDefault="001D70B8">
      <w:pPr>
        <w:spacing w:line="400" w:lineRule="exact"/>
        <w:ind w:left="1134" w:right="57" w:hanging="284"/>
        <w:jc w:val="both"/>
        <w:rPr>
          <w:rFonts w:ascii="標楷體" w:eastAsia="標楷體" w:hAnsi="標楷體"/>
          <w:strike/>
          <w:sz w:val="28"/>
        </w:rPr>
      </w:pPr>
      <w:r w:rsidRPr="004F7B5C">
        <w:rPr>
          <w:rFonts w:ascii="標楷體" w:eastAsia="標楷體" w:hAnsi="標楷體"/>
          <w:strike/>
          <w:sz w:val="28"/>
        </w:rPr>
        <w:t>1.以CFR/CPT 或CIF/CIP條件簽約者，廠商應依照契約規定負責洽船</w:t>
      </w:r>
      <w:proofErr w:type="gramStart"/>
      <w:r w:rsidRPr="004F7B5C">
        <w:rPr>
          <w:rFonts w:ascii="標楷體" w:eastAsia="標楷體" w:hAnsi="標楷體"/>
          <w:strike/>
          <w:sz w:val="28"/>
        </w:rPr>
        <w:t>或洽機裝運</w:t>
      </w:r>
      <w:proofErr w:type="gramEnd"/>
      <w:r w:rsidRPr="004F7B5C">
        <w:rPr>
          <w:rFonts w:ascii="標楷體" w:eastAsia="標楷體" w:hAnsi="標楷體"/>
          <w:strike/>
          <w:sz w:val="28"/>
        </w:rPr>
        <w:t>。以其他條件簽約者，由機關負責洽船</w:t>
      </w:r>
      <w:proofErr w:type="gramStart"/>
      <w:r w:rsidRPr="004F7B5C">
        <w:rPr>
          <w:rFonts w:ascii="標楷體" w:eastAsia="標楷體" w:hAnsi="標楷體"/>
          <w:strike/>
          <w:sz w:val="28"/>
        </w:rPr>
        <w:t>或洽機裝運</w:t>
      </w:r>
      <w:proofErr w:type="gramEnd"/>
      <w:r w:rsidRPr="004F7B5C">
        <w:rPr>
          <w:rFonts w:ascii="標楷體" w:eastAsia="標楷體" w:hAnsi="標楷體"/>
          <w:strike/>
          <w:sz w:val="28"/>
        </w:rPr>
        <w:t>。</w:t>
      </w:r>
    </w:p>
    <w:p w14:paraId="69896307" w14:textId="77777777" w:rsidR="009A0F31" w:rsidRPr="004F7B5C" w:rsidRDefault="001D70B8">
      <w:pPr>
        <w:spacing w:line="400" w:lineRule="exact"/>
        <w:ind w:left="1134" w:right="57" w:hanging="284"/>
        <w:jc w:val="both"/>
        <w:rPr>
          <w:rFonts w:ascii="標楷體" w:eastAsia="標楷體" w:hAnsi="標楷體"/>
          <w:strike/>
          <w:sz w:val="28"/>
        </w:rPr>
      </w:pPr>
      <w:r w:rsidRPr="004F7B5C">
        <w:rPr>
          <w:rFonts w:ascii="標楷體" w:eastAsia="標楷體" w:hAnsi="標楷體"/>
          <w:strike/>
          <w:sz w:val="28"/>
        </w:rPr>
        <w:t>2.廠商安排之承運船舶，如因船齡或船級問題而發生之額外保險費，概由廠商負擔。除另有規定外，財物不得裝於艙面。</w:t>
      </w:r>
    </w:p>
    <w:p w14:paraId="56A8E7DF"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1D70B8">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w:t>
      </w:r>
      <w:r>
        <w:rPr>
          <w:rFonts w:ascii="標楷體" w:eastAsia="標楷體" w:hAnsi="標楷體"/>
          <w:sz w:val="28"/>
        </w:rPr>
        <w:lastRenderedPageBreak/>
        <w:t>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1D70B8">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1D70B8">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1D70B8">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1D70B8">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41735C97" w14:textId="77777777" w:rsidR="009A0F31" w:rsidRDefault="001D70B8">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1D70B8">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w:t>
      </w:r>
      <w:r>
        <w:rPr>
          <w:rFonts w:ascii="標楷體" w:eastAsia="標楷體" w:hAnsi="標楷體"/>
          <w:sz w:val="28"/>
        </w:rPr>
        <w:lastRenderedPageBreak/>
        <w:t>費改善、拆除、重作、退貨或換貨。</w:t>
      </w:r>
    </w:p>
    <w:p w14:paraId="09944712"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3FEA22D2" w14:textId="0831F3CD" w:rsidR="0020627D" w:rsidRDefault="0081646E" w:rsidP="0020627D">
      <w:pPr>
        <w:spacing w:line="400" w:lineRule="exact"/>
        <w:ind w:left="1134" w:right="57" w:hanging="284"/>
        <w:jc w:val="both"/>
        <w:rPr>
          <w:rFonts w:ascii="標楷體" w:eastAsia="標楷體" w:hAnsi="標楷體"/>
          <w:sz w:val="28"/>
        </w:rPr>
      </w:pPr>
      <w:r w:rsidRPr="0081646E">
        <w:rPr>
          <w:rFonts w:ascii="標楷體" w:eastAsia="標楷體" w:hAnsi="標楷體"/>
          <w:color w:val="FF0000"/>
          <w:sz w:val="28"/>
        </w:rPr>
        <w:t>■</w:t>
      </w:r>
      <w:r w:rsidR="001D70B8">
        <w:rPr>
          <w:rFonts w:ascii="標楷體" w:eastAsia="標楷體" w:hAnsi="標楷體"/>
          <w:sz w:val="28"/>
        </w:rPr>
        <w:t>其他</w:t>
      </w:r>
      <w:r>
        <w:rPr>
          <w:rFonts w:ascii="標楷體" w:eastAsia="標楷體" w:hAnsi="標楷體" w:hint="eastAsia"/>
          <w:sz w:val="28"/>
        </w:rPr>
        <w:t>：</w:t>
      </w:r>
      <w:r w:rsidR="005B6542" w:rsidRPr="00E26F08">
        <w:rPr>
          <w:rFonts w:ascii="標楷體" w:eastAsia="標楷體" w:hAnsi="標楷體" w:hint="eastAsia"/>
          <w:b/>
          <w:color w:val="FF0000"/>
          <w:sz w:val="28"/>
          <w:u w:val="single"/>
        </w:rPr>
        <w:t>產品責任保險</w:t>
      </w:r>
      <w:r w:rsidR="0002047D" w:rsidRPr="00E26F08">
        <w:rPr>
          <w:rFonts w:ascii="標楷體" w:eastAsia="標楷體" w:hAnsi="標楷體" w:hint="eastAsia"/>
          <w:b/>
          <w:color w:val="FF0000"/>
          <w:sz w:val="28"/>
          <w:u w:val="single"/>
        </w:rPr>
        <w:t>、</w:t>
      </w:r>
      <w:r w:rsidR="005B6542" w:rsidRPr="00E26F08">
        <w:rPr>
          <w:rFonts w:ascii="標楷體" w:eastAsia="標楷體" w:hAnsi="標楷體" w:hint="eastAsia"/>
          <w:b/>
          <w:bCs/>
          <w:color w:val="FF0000"/>
          <w:sz w:val="28"/>
          <w:szCs w:val="28"/>
          <w:u w:val="single"/>
        </w:rPr>
        <w:t>公共意外責任保險</w:t>
      </w:r>
      <w:r w:rsidR="0002047D" w:rsidRPr="00E26F08">
        <w:rPr>
          <w:rFonts w:ascii="標楷體" w:eastAsia="標楷體" w:hAnsi="標楷體" w:hint="eastAsia"/>
          <w:b/>
          <w:color w:val="FF0000"/>
          <w:sz w:val="28"/>
          <w:u w:val="single"/>
        </w:rPr>
        <w:t>及火險</w:t>
      </w:r>
      <w:r w:rsidR="0072677E" w:rsidRPr="00E26F08">
        <w:rPr>
          <w:rFonts w:ascii="標楷體" w:eastAsia="標楷體" w:hAnsi="標楷體" w:hint="eastAsia"/>
          <w:b/>
          <w:color w:val="FF0000"/>
          <w:sz w:val="28"/>
        </w:rPr>
        <w:t>。</w:t>
      </w:r>
    </w:p>
    <w:p w14:paraId="3002128B" w14:textId="63F1521C" w:rsidR="0081646E" w:rsidRPr="00E26F08" w:rsidRDefault="005B6542" w:rsidP="0020627D">
      <w:pPr>
        <w:spacing w:line="400" w:lineRule="exact"/>
        <w:ind w:left="1134" w:right="57" w:hanging="284"/>
        <w:jc w:val="both"/>
        <w:rPr>
          <w:rFonts w:ascii="標楷體" w:eastAsia="標楷體" w:hAnsi="標楷體"/>
          <w:color w:val="FF0000"/>
          <w:sz w:val="28"/>
        </w:rPr>
      </w:pPr>
      <w:r w:rsidRPr="00E26F08">
        <w:rPr>
          <w:rFonts w:ascii="標楷體" w:eastAsia="標楷體" w:hAnsi="標楷體" w:hint="eastAsia"/>
          <w:color w:val="FF0000"/>
          <w:sz w:val="28"/>
        </w:rPr>
        <w:t>一</w:t>
      </w:r>
      <w:r w:rsidR="00BB6FD5">
        <w:rPr>
          <w:rFonts w:ascii="標楷體" w:eastAsia="標楷體" w:hAnsi="標楷體" w:hint="eastAsia"/>
          <w:color w:val="FF0000"/>
          <w:sz w:val="28"/>
        </w:rPr>
        <w:t>、</w:t>
      </w:r>
      <w:r w:rsidR="0081646E" w:rsidRPr="00E26F08">
        <w:rPr>
          <w:rFonts w:ascii="標楷體" w:eastAsia="標楷體" w:hAnsi="標楷體" w:hint="eastAsia"/>
          <w:b/>
          <w:color w:val="FF0000"/>
          <w:sz w:val="28"/>
          <w:u w:val="single"/>
        </w:rPr>
        <w:t>產品責任保險</w:t>
      </w:r>
      <w:r w:rsidR="0081646E" w:rsidRPr="00E26F08">
        <w:rPr>
          <w:rFonts w:ascii="標楷體" w:eastAsia="標楷體" w:hAnsi="標楷體" w:hint="eastAsia"/>
          <w:color w:val="FF0000"/>
          <w:sz w:val="28"/>
        </w:rPr>
        <w:t>：（由機關於招標時載明最低投保金額，不得為無限制）</w:t>
      </w:r>
    </w:p>
    <w:p w14:paraId="23BA378A" w14:textId="3CA1F811" w:rsidR="0081646E" w:rsidRDefault="00BB6FD5" w:rsidP="0081646E">
      <w:pPr>
        <w:spacing w:line="400" w:lineRule="exact"/>
        <w:ind w:left="1134" w:right="57" w:hanging="284"/>
        <w:jc w:val="both"/>
        <w:rPr>
          <w:rFonts w:ascii="標楷體" w:eastAsia="標楷體" w:hAnsi="標楷體"/>
          <w:b/>
          <w:bCs/>
          <w:color w:val="FF0000"/>
          <w:sz w:val="28"/>
        </w:rPr>
      </w:pPr>
      <w:r>
        <w:rPr>
          <w:rFonts w:ascii="標楷體" w:eastAsia="標楷體" w:hAnsi="標楷體" w:hint="eastAsia"/>
          <w:b/>
          <w:bCs/>
          <w:color w:val="FF0000"/>
          <w:sz w:val="28"/>
        </w:rPr>
        <w:t>(</w:t>
      </w:r>
      <w:proofErr w:type="gramStart"/>
      <w:r>
        <w:rPr>
          <w:rFonts w:ascii="標楷體" w:eastAsia="標楷體" w:hAnsi="標楷體" w:hint="eastAsia"/>
          <w:b/>
          <w:bCs/>
          <w:color w:val="FF0000"/>
          <w:sz w:val="28"/>
        </w:rPr>
        <w:t>一</w:t>
      </w:r>
      <w:proofErr w:type="gramEnd"/>
      <w:r>
        <w:rPr>
          <w:rFonts w:ascii="標楷體" w:eastAsia="標楷體" w:hAnsi="標楷體" w:hint="eastAsia"/>
          <w:b/>
          <w:bCs/>
          <w:color w:val="FF0000"/>
          <w:sz w:val="28"/>
        </w:rPr>
        <w:t>)</w:t>
      </w:r>
      <w:r w:rsidR="0081646E" w:rsidRPr="00E26F08">
        <w:rPr>
          <w:rFonts w:ascii="標楷體" w:eastAsia="標楷體" w:hAnsi="標楷體" w:hint="eastAsia"/>
          <w:b/>
          <w:bCs/>
          <w:color w:val="FF0000"/>
          <w:sz w:val="28"/>
        </w:rPr>
        <w:t>每一個人身體傷害之保險金額：新臺幣</w:t>
      </w:r>
      <w:proofErr w:type="gramStart"/>
      <w:r w:rsidR="0081646E" w:rsidRPr="00E26F08">
        <w:rPr>
          <w:rFonts w:ascii="標楷體" w:eastAsia="標楷體" w:hAnsi="標楷體" w:hint="eastAsia"/>
          <w:b/>
          <w:bCs/>
          <w:color w:val="FF0000"/>
          <w:sz w:val="28"/>
        </w:rPr>
        <w:t>一</w:t>
      </w:r>
      <w:proofErr w:type="gramEnd"/>
      <w:r w:rsidR="0081646E" w:rsidRPr="00E26F08">
        <w:rPr>
          <w:rFonts w:ascii="標楷體" w:eastAsia="標楷體" w:hAnsi="標楷體" w:hint="eastAsia"/>
          <w:b/>
          <w:bCs/>
          <w:color w:val="FF0000"/>
          <w:sz w:val="28"/>
        </w:rPr>
        <w:t>百萬元整。</w:t>
      </w:r>
    </w:p>
    <w:p w14:paraId="7DBF4437" w14:textId="2CB66B82" w:rsidR="0081646E" w:rsidRPr="00E26F08" w:rsidRDefault="00BB6FD5" w:rsidP="00BB6FD5">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(二)</w:t>
      </w:r>
      <w:r w:rsidR="0081646E" w:rsidRPr="00E26F08">
        <w:rPr>
          <w:rFonts w:ascii="標楷體" w:eastAsia="標楷體" w:hAnsi="標楷體" w:hint="eastAsia"/>
          <w:b/>
          <w:bCs/>
          <w:color w:val="FF0000"/>
          <w:sz w:val="28"/>
        </w:rPr>
        <w:t>每一意外事故身體傷害之保險金額：新臺幣四百萬元整。</w:t>
      </w:r>
    </w:p>
    <w:p w14:paraId="2DA8FD46" w14:textId="6D473111" w:rsidR="0081646E" w:rsidRPr="00E26F08" w:rsidRDefault="00BB6FD5" w:rsidP="0081646E">
      <w:pPr>
        <w:spacing w:line="400" w:lineRule="exact"/>
        <w:ind w:left="1134" w:right="57" w:hanging="284"/>
        <w:jc w:val="both"/>
        <w:rPr>
          <w:rFonts w:ascii="標楷體" w:eastAsia="標楷體" w:hAnsi="標楷體"/>
          <w:b/>
          <w:bCs/>
          <w:color w:val="FF0000"/>
          <w:sz w:val="28"/>
        </w:rPr>
      </w:pPr>
      <w:r>
        <w:rPr>
          <w:rFonts w:ascii="標楷體" w:eastAsia="標楷體" w:hAnsi="標楷體" w:hint="eastAsia"/>
          <w:b/>
          <w:bCs/>
          <w:color w:val="FF0000"/>
          <w:sz w:val="28"/>
        </w:rPr>
        <w:t>(三)</w:t>
      </w:r>
      <w:r w:rsidR="0081646E" w:rsidRPr="00E26F08">
        <w:rPr>
          <w:rFonts w:ascii="標楷體" w:eastAsia="標楷體" w:hAnsi="標楷體" w:hint="eastAsia"/>
          <w:b/>
          <w:bCs/>
          <w:color w:val="FF0000"/>
          <w:sz w:val="28"/>
        </w:rPr>
        <w:t>每一意外事故財物損失之保險金額：新臺幣</w:t>
      </w:r>
      <w:r w:rsidR="004F7B5C">
        <w:rPr>
          <w:rFonts w:ascii="標楷體" w:eastAsia="標楷體" w:hAnsi="標楷體" w:hint="eastAsia"/>
          <w:b/>
          <w:bCs/>
          <w:color w:val="FF0000"/>
          <w:sz w:val="28"/>
        </w:rPr>
        <w:t>零</w:t>
      </w:r>
      <w:r w:rsidR="0081646E" w:rsidRPr="00E26F08">
        <w:rPr>
          <w:rFonts w:ascii="標楷體" w:eastAsia="標楷體" w:hAnsi="標楷體" w:hint="eastAsia"/>
          <w:b/>
          <w:bCs/>
          <w:color w:val="FF0000"/>
          <w:sz w:val="28"/>
        </w:rPr>
        <w:t>元整。</w:t>
      </w:r>
    </w:p>
    <w:p w14:paraId="271337ED" w14:textId="5F324705" w:rsidR="0081646E" w:rsidRPr="00E26F08" w:rsidRDefault="00BB6FD5" w:rsidP="0081646E">
      <w:pPr>
        <w:spacing w:line="400" w:lineRule="exact"/>
        <w:ind w:left="1134" w:right="57" w:hanging="284"/>
        <w:jc w:val="both"/>
        <w:rPr>
          <w:rFonts w:ascii="標楷體" w:eastAsia="標楷體" w:hAnsi="標楷體"/>
          <w:b/>
          <w:bCs/>
          <w:color w:val="FF0000"/>
          <w:sz w:val="28"/>
        </w:rPr>
      </w:pPr>
      <w:r>
        <w:rPr>
          <w:rFonts w:ascii="標楷體" w:eastAsia="標楷體" w:hAnsi="標楷體" w:hint="eastAsia"/>
          <w:b/>
          <w:bCs/>
          <w:color w:val="FF0000"/>
          <w:sz w:val="28"/>
        </w:rPr>
        <w:t>(四)</w:t>
      </w:r>
      <w:r w:rsidR="0081646E" w:rsidRPr="00E26F08">
        <w:rPr>
          <w:rFonts w:ascii="標楷體" w:eastAsia="標楷體" w:hAnsi="標楷體" w:hint="eastAsia"/>
          <w:b/>
          <w:bCs/>
          <w:color w:val="FF0000"/>
          <w:sz w:val="28"/>
        </w:rPr>
        <w:t>保險期間內之累計保險金額：新臺幣一千萬元整。</w:t>
      </w:r>
    </w:p>
    <w:p w14:paraId="2297B9BF" w14:textId="77777777" w:rsidR="0033269C" w:rsidRDefault="002B377D" w:rsidP="005A4FE6">
      <w:pPr>
        <w:spacing w:line="400" w:lineRule="exact"/>
        <w:ind w:right="57"/>
        <w:jc w:val="both"/>
        <w:rPr>
          <w:rFonts w:ascii="標楷體" w:eastAsia="標楷體" w:hAnsi="標楷體"/>
          <w:b/>
          <w:bCs/>
          <w:color w:val="000000" w:themeColor="text1"/>
          <w:sz w:val="28"/>
          <w:szCs w:val="28"/>
        </w:rPr>
      </w:pPr>
      <w:r w:rsidRPr="00E26F08">
        <w:rPr>
          <w:rFonts w:ascii="標楷體" w:eastAsia="標楷體" w:hAnsi="標楷體" w:hint="eastAsia"/>
          <w:b/>
          <w:bCs/>
          <w:color w:val="FF0000"/>
          <w:sz w:val="28"/>
        </w:rPr>
        <w:t xml:space="preserve">      </w:t>
      </w:r>
      <w:r w:rsidR="005B6542" w:rsidRPr="00E26F08">
        <w:rPr>
          <w:rFonts w:ascii="標楷體" w:eastAsia="標楷體" w:hAnsi="標楷體" w:hint="eastAsia"/>
          <w:b/>
          <w:bCs/>
          <w:color w:val="FF0000"/>
          <w:sz w:val="28"/>
        </w:rPr>
        <w:t>二</w:t>
      </w:r>
      <w:r w:rsidR="00BB6FD5">
        <w:rPr>
          <w:rFonts w:ascii="標楷體" w:eastAsia="標楷體" w:hAnsi="標楷體" w:hint="eastAsia"/>
          <w:b/>
          <w:bCs/>
          <w:color w:val="FF0000"/>
          <w:sz w:val="28"/>
        </w:rPr>
        <w:t>、</w:t>
      </w:r>
      <w:r w:rsidR="005B6542" w:rsidRPr="00E26F08">
        <w:rPr>
          <w:rFonts w:ascii="標楷體" w:eastAsia="標楷體" w:hAnsi="標楷體" w:hint="eastAsia"/>
          <w:b/>
          <w:bCs/>
          <w:color w:val="FF0000"/>
          <w:sz w:val="28"/>
          <w:szCs w:val="28"/>
          <w:u w:val="single"/>
        </w:rPr>
        <w:t>公共意外責任保險</w:t>
      </w:r>
      <w:r w:rsidR="00450D21">
        <w:rPr>
          <w:rFonts w:ascii="標楷體" w:eastAsia="標楷體" w:hAnsi="標楷體" w:hint="eastAsia"/>
          <w:b/>
          <w:bCs/>
          <w:color w:val="FF0000"/>
          <w:sz w:val="28"/>
          <w:szCs w:val="28"/>
          <w:u w:val="single"/>
        </w:rPr>
        <w:t>：</w:t>
      </w:r>
      <w:r w:rsidR="005A4FE6" w:rsidRPr="007B6F58">
        <w:rPr>
          <w:rFonts w:ascii="標楷體" w:eastAsia="標楷體" w:hAnsi="標楷體" w:hint="eastAsia"/>
          <w:b/>
          <w:bCs/>
          <w:color w:val="000000" w:themeColor="text1"/>
          <w:sz w:val="28"/>
          <w:szCs w:val="28"/>
        </w:rPr>
        <w:t>乙方於租賃</w:t>
      </w:r>
      <w:proofErr w:type="gramStart"/>
      <w:r w:rsidR="005A4FE6" w:rsidRPr="007B6F58">
        <w:rPr>
          <w:rFonts w:ascii="標楷體" w:eastAsia="標楷體" w:hAnsi="標楷體" w:hint="eastAsia"/>
          <w:b/>
          <w:bCs/>
          <w:color w:val="000000" w:themeColor="text1"/>
          <w:sz w:val="28"/>
          <w:szCs w:val="28"/>
        </w:rPr>
        <w:t>期間，</w:t>
      </w:r>
      <w:proofErr w:type="gramEnd"/>
      <w:r w:rsidR="005A4FE6" w:rsidRPr="007B6F58">
        <w:rPr>
          <w:rFonts w:ascii="標楷體" w:eastAsia="標楷體" w:hAnsi="標楷體" w:hint="eastAsia"/>
          <w:b/>
          <w:bCs/>
          <w:color w:val="000000" w:themeColor="text1"/>
          <w:sz w:val="28"/>
          <w:szCs w:val="28"/>
        </w:rPr>
        <w:t>應投保公共意外責任保險</w:t>
      </w:r>
    </w:p>
    <w:p w14:paraId="4516A719" w14:textId="77777777" w:rsidR="0033269C" w:rsidRDefault="0033269C" w:rsidP="005A4FE6">
      <w:pPr>
        <w:spacing w:line="400" w:lineRule="exact"/>
        <w:ind w:right="57"/>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 xml:space="preserve">       </w:t>
      </w:r>
      <w:r w:rsidR="005A4FE6" w:rsidRPr="007B6F58">
        <w:rPr>
          <w:rFonts w:ascii="標楷體" w:eastAsia="標楷體" w:hAnsi="標楷體" w:hint="eastAsia"/>
          <w:b/>
          <w:bCs/>
          <w:color w:val="000000" w:themeColor="text1"/>
          <w:sz w:val="28"/>
          <w:szCs w:val="28"/>
        </w:rPr>
        <w:t>，保險費由乙方負擔，並檢附保單正本1份與收據副本1份供本校</w:t>
      </w:r>
    </w:p>
    <w:p w14:paraId="3CEA3A21" w14:textId="77777777" w:rsidR="0033269C" w:rsidRDefault="0033269C" w:rsidP="005A4FE6">
      <w:pPr>
        <w:spacing w:line="400" w:lineRule="exact"/>
        <w:ind w:right="57"/>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 xml:space="preserve">       </w:t>
      </w:r>
      <w:r w:rsidR="005A4FE6" w:rsidRPr="007B6F58">
        <w:rPr>
          <w:rFonts w:ascii="標楷體" w:eastAsia="標楷體" w:hAnsi="標楷體" w:hint="eastAsia"/>
          <w:b/>
          <w:bCs/>
          <w:color w:val="000000" w:themeColor="text1"/>
          <w:sz w:val="28"/>
          <w:szCs w:val="28"/>
        </w:rPr>
        <w:t>存查。保險</w:t>
      </w:r>
      <w:proofErr w:type="gramStart"/>
      <w:r w:rsidR="005A4FE6" w:rsidRPr="007B6F58">
        <w:rPr>
          <w:rFonts w:ascii="標楷體" w:eastAsia="標楷體" w:hAnsi="標楷體" w:hint="eastAsia"/>
          <w:b/>
          <w:bCs/>
          <w:color w:val="000000" w:themeColor="text1"/>
          <w:sz w:val="28"/>
          <w:szCs w:val="28"/>
        </w:rPr>
        <w:t>期間，</w:t>
      </w:r>
      <w:proofErr w:type="gramEnd"/>
      <w:r w:rsidR="005A4FE6" w:rsidRPr="007B6F58">
        <w:rPr>
          <w:rFonts w:ascii="標楷體" w:eastAsia="標楷體" w:hAnsi="標楷體" w:hint="eastAsia"/>
          <w:b/>
          <w:bCs/>
          <w:color w:val="000000" w:themeColor="text1"/>
          <w:sz w:val="28"/>
          <w:szCs w:val="28"/>
        </w:rPr>
        <w:t>若有保險範圍不足、保險金額過低、保險期間不</w:t>
      </w:r>
    </w:p>
    <w:p w14:paraId="368BC467" w14:textId="77777777" w:rsidR="0033269C" w:rsidRDefault="0033269C" w:rsidP="005A4FE6">
      <w:pPr>
        <w:spacing w:line="400" w:lineRule="exact"/>
        <w:ind w:right="57"/>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 xml:space="preserve">       </w:t>
      </w:r>
      <w:r w:rsidR="005A4FE6" w:rsidRPr="007B6F58">
        <w:rPr>
          <w:rFonts w:ascii="標楷體" w:eastAsia="標楷體" w:hAnsi="標楷體" w:hint="eastAsia"/>
          <w:b/>
          <w:bCs/>
          <w:color w:val="000000" w:themeColor="text1"/>
          <w:sz w:val="28"/>
          <w:szCs w:val="28"/>
        </w:rPr>
        <w:t>足或其他投保未盡事宜，造成本校或其他第三者受損時，得標人仍</w:t>
      </w:r>
    </w:p>
    <w:p w14:paraId="3C0AF841" w14:textId="77777777" w:rsidR="0033269C" w:rsidRDefault="0033269C" w:rsidP="005A4FE6">
      <w:pPr>
        <w:spacing w:line="400" w:lineRule="exact"/>
        <w:ind w:right="57"/>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 xml:space="preserve">       </w:t>
      </w:r>
      <w:r w:rsidR="005A4FE6" w:rsidRPr="007B6F58">
        <w:rPr>
          <w:rFonts w:ascii="標楷體" w:eastAsia="標楷體" w:hAnsi="標楷體" w:hint="eastAsia"/>
          <w:b/>
          <w:bCs/>
          <w:color w:val="000000" w:themeColor="text1"/>
          <w:sz w:val="28"/>
          <w:szCs w:val="28"/>
        </w:rPr>
        <w:t>應負擔全部賠償或補償責任。保險期間應涵蓋契約履約</w:t>
      </w:r>
      <w:proofErr w:type="gramStart"/>
      <w:r w:rsidR="005A4FE6" w:rsidRPr="007B6F58">
        <w:rPr>
          <w:rFonts w:ascii="標楷體" w:eastAsia="標楷體" w:hAnsi="標楷體" w:hint="eastAsia"/>
          <w:b/>
          <w:bCs/>
          <w:color w:val="000000" w:themeColor="text1"/>
          <w:sz w:val="28"/>
          <w:szCs w:val="28"/>
        </w:rPr>
        <w:t>期間，</w:t>
      </w:r>
      <w:proofErr w:type="gramEnd"/>
      <w:r w:rsidR="005A4FE6" w:rsidRPr="007B6F58">
        <w:rPr>
          <w:rFonts w:ascii="標楷體" w:eastAsia="標楷體" w:hAnsi="標楷體" w:hint="eastAsia"/>
          <w:b/>
          <w:bCs/>
          <w:color w:val="000000" w:themeColor="text1"/>
          <w:sz w:val="28"/>
          <w:szCs w:val="28"/>
        </w:rPr>
        <w:t>得逐</w:t>
      </w:r>
    </w:p>
    <w:p w14:paraId="3580EA42" w14:textId="7A80C661" w:rsidR="005A4FE6" w:rsidRPr="0033269C" w:rsidRDefault="0033269C" w:rsidP="005A4FE6">
      <w:pPr>
        <w:spacing w:line="400" w:lineRule="exact"/>
        <w:ind w:right="57"/>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 xml:space="preserve">       </w:t>
      </w:r>
      <w:r w:rsidR="005A4FE6" w:rsidRPr="007B6F58">
        <w:rPr>
          <w:rFonts w:ascii="標楷體" w:eastAsia="標楷體" w:hAnsi="標楷體" w:hint="eastAsia"/>
          <w:b/>
          <w:bCs/>
          <w:color w:val="000000" w:themeColor="text1"/>
          <w:sz w:val="28"/>
          <w:szCs w:val="28"/>
        </w:rPr>
        <w:t>年投保。</w:t>
      </w:r>
    </w:p>
    <w:p w14:paraId="149D506C" w14:textId="7373D498" w:rsidR="002965A7" w:rsidRDefault="00450D21" w:rsidP="00450D21">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lastRenderedPageBreak/>
        <w:t xml:space="preserve">      (</w:t>
      </w:r>
      <w:proofErr w:type="gramStart"/>
      <w:r>
        <w:rPr>
          <w:rFonts w:ascii="標楷體" w:eastAsia="標楷體" w:hAnsi="標楷體" w:hint="eastAsia"/>
          <w:b/>
          <w:bCs/>
          <w:color w:val="FF0000"/>
          <w:sz w:val="28"/>
        </w:rPr>
        <w:t>一</w:t>
      </w:r>
      <w:proofErr w:type="gramEnd"/>
      <w:r>
        <w:rPr>
          <w:rFonts w:ascii="標楷體" w:eastAsia="標楷體" w:hAnsi="標楷體" w:hint="eastAsia"/>
          <w:b/>
          <w:bCs/>
          <w:color w:val="FF0000"/>
          <w:sz w:val="28"/>
        </w:rPr>
        <w:t>)</w:t>
      </w:r>
      <w:r w:rsidR="002965A7" w:rsidRPr="002965A7">
        <w:rPr>
          <w:rFonts w:ascii="標楷體" w:eastAsia="標楷體" w:hAnsi="標楷體" w:hint="eastAsia"/>
          <w:b/>
          <w:bCs/>
          <w:color w:val="FF0000"/>
          <w:sz w:val="28"/>
        </w:rPr>
        <w:t>每一個人身體傷亡：新臺幣二百萬元。</w:t>
      </w:r>
    </w:p>
    <w:p w14:paraId="7222F0E9" w14:textId="3DAFD0E4" w:rsidR="002965A7" w:rsidRPr="002965A7" w:rsidRDefault="00450D21" w:rsidP="00450D21">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(二)</w:t>
      </w:r>
      <w:r w:rsidR="002965A7" w:rsidRPr="002965A7">
        <w:rPr>
          <w:rFonts w:ascii="標楷體" w:eastAsia="標楷體" w:hAnsi="標楷體" w:hint="eastAsia"/>
          <w:b/>
          <w:bCs/>
          <w:color w:val="FF0000"/>
          <w:sz w:val="28"/>
        </w:rPr>
        <w:t>每一事故身體傷亡：</w:t>
      </w:r>
      <w:r w:rsidR="00E26F08" w:rsidRPr="002965A7">
        <w:rPr>
          <w:rFonts w:ascii="標楷體" w:eastAsia="標楷體" w:hAnsi="標楷體" w:hint="eastAsia"/>
          <w:b/>
          <w:bCs/>
          <w:color w:val="FF0000"/>
          <w:sz w:val="28"/>
        </w:rPr>
        <w:t>新臺幣</w:t>
      </w:r>
      <w:r w:rsidR="002965A7" w:rsidRPr="002965A7">
        <w:rPr>
          <w:rFonts w:ascii="標楷體" w:eastAsia="標楷體" w:hAnsi="標楷體" w:hint="eastAsia"/>
          <w:b/>
          <w:bCs/>
          <w:color w:val="FF0000"/>
          <w:sz w:val="28"/>
        </w:rPr>
        <w:t>一千萬元。</w:t>
      </w:r>
    </w:p>
    <w:p w14:paraId="418104E5" w14:textId="1CED9678" w:rsidR="002965A7" w:rsidRPr="002965A7" w:rsidRDefault="00450D21" w:rsidP="00450D21">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(三)</w:t>
      </w:r>
      <w:r w:rsidR="002965A7" w:rsidRPr="002965A7">
        <w:rPr>
          <w:rFonts w:ascii="標楷體" w:eastAsia="標楷體" w:hAnsi="標楷體" w:hint="eastAsia"/>
          <w:b/>
          <w:bCs/>
          <w:color w:val="FF0000"/>
          <w:sz w:val="28"/>
        </w:rPr>
        <w:t>每一事故財產損失：</w:t>
      </w:r>
      <w:r w:rsidR="00E26F08" w:rsidRPr="002965A7">
        <w:rPr>
          <w:rFonts w:ascii="標楷體" w:eastAsia="標楷體" w:hAnsi="標楷體" w:hint="eastAsia"/>
          <w:b/>
          <w:bCs/>
          <w:color w:val="FF0000"/>
          <w:sz w:val="28"/>
        </w:rPr>
        <w:t>新臺幣</w:t>
      </w:r>
      <w:r w:rsidR="002965A7" w:rsidRPr="002965A7">
        <w:rPr>
          <w:rFonts w:ascii="標楷體" w:eastAsia="標楷體" w:hAnsi="標楷體" w:hint="eastAsia"/>
          <w:b/>
          <w:bCs/>
          <w:color w:val="FF0000"/>
          <w:sz w:val="28"/>
        </w:rPr>
        <w:t>二百萬元。</w:t>
      </w:r>
    </w:p>
    <w:p w14:paraId="5757B296" w14:textId="61B232B0" w:rsidR="005B6542" w:rsidRPr="002965A7" w:rsidRDefault="00450D21" w:rsidP="00450D21">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(四)</w:t>
      </w:r>
      <w:r w:rsidR="002965A7" w:rsidRPr="002965A7">
        <w:rPr>
          <w:rFonts w:ascii="標楷體" w:eastAsia="標楷體" w:hAnsi="標楷體" w:hint="eastAsia"/>
          <w:b/>
          <w:bCs/>
          <w:color w:val="FF0000"/>
          <w:sz w:val="28"/>
        </w:rPr>
        <w:t>保險期間總保險金額：</w:t>
      </w:r>
      <w:r w:rsidR="00E26F08" w:rsidRPr="002965A7">
        <w:rPr>
          <w:rFonts w:ascii="標楷體" w:eastAsia="標楷體" w:hAnsi="標楷體" w:hint="eastAsia"/>
          <w:b/>
          <w:bCs/>
          <w:color w:val="FF0000"/>
          <w:sz w:val="28"/>
        </w:rPr>
        <w:t>新臺幣</w:t>
      </w:r>
      <w:r w:rsidR="002965A7" w:rsidRPr="002965A7">
        <w:rPr>
          <w:rFonts w:ascii="標楷體" w:eastAsia="標楷體" w:hAnsi="標楷體" w:hint="eastAsia"/>
          <w:b/>
          <w:bCs/>
          <w:color w:val="FF0000"/>
          <w:sz w:val="28"/>
        </w:rPr>
        <w:t>二千四百萬元。</w:t>
      </w:r>
    </w:p>
    <w:p w14:paraId="28F0DF85" w14:textId="692B8B89" w:rsidR="00DB6475" w:rsidRPr="00E26F08" w:rsidRDefault="002B377D" w:rsidP="002B377D">
      <w:pPr>
        <w:spacing w:line="400" w:lineRule="exact"/>
        <w:ind w:leftChars="100" w:left="240" w:right="57" w:firstLineChars="100" w:firstLine="280"/>
        <w:jc w:val="both"/>
        <w:rPr>
          <w:rFonts w:ascii="標楷體" w:eastAsia="標楷體" w:hAnsi="標楷體"/>
          <w:b/>
          <w:bCs/>
          <w:color w:val="FF0000"/>
          <w:sz w:val="28"/>
        </w:rPr>
      </w:pPr>
      <w:r w:rsidRPr="00E26F08">
        <w:rPr>
          <w:rFonts w:ascii="標楷體" w:eastAsia="標楷體" w:hAnsi="標楷體" w:hint="eastAsia"/>
          <w:b/>
          <w:bCs/>
          <w:color w:val="FF0000"/>
          <w:sz w:val="28"/>
        </w:rPr>
        <w:t>三</w:t>
      </w:r>
      <w:r w:rsidR="0055086F">
        <w:rPr>
          <w:rFonts w:ascii="標楷體" w:eastAsia="標楷體" w:hAnsi="標楷體" w:hint="eastAsia"/>
          <w:b/>
          <w:bCs/>
          <w:color w:val="FF0000"/>
          <w:sz w:val="28"/>
        </w:rPr>
        <w:t>、</w:t>
      </w:r>
      <w:r w:rsidR="00DB6475" w:rsidRPr="00E26F08">
        <w:rPr>
          <w:rFonts w:ascii="標楷體" w:eastAsia="標楷體" w:hAnsi="標楷體" w:hint="eastAsia"/>
          <w:b/>
          <w:bCs/>
          <w:color w:val="FF0000"/>
          <w:sz w:val="28"/>
        </w:rPr>
        <w:t>火險</w:t>
      </w:r>
      <w:r w:rsidR="00450D21">
        <w:rPr>
          <w:rFonts w:ascii="標楷體" w:eastAsia="標楷體" w:hAnsi="標楷體" w:hint="eastAsia"/>
          <w:b/>
          <w:bCs/>
          <w:color w:val="FF0000"/>
          <w:sz w:val="28"/>
        </w:rPr>
        <w:t>：</w:t>
      </w:r>
    </w:p>
    <w:p w14:paraId="5FC2E412" w14:textId="77777777" w:rsidR="00BB6F2A" w:rsidRDefault="00DB6475" w:rsidP="00DB6475">
      <w:pPr>
        <w:spacing w:line="400" w:lineRule="exact"/>
        <w:ind w:right="57"/>
        <w:jc w:val="both"/>
        <w:rPr>
          <w:rFonts w:ascii="標楷體" w:eastAsia="標楷體" w:hAnsi="標楷體"/>
          <w:b/>
          <w:bCs/>
          <w:color w:val="FF0000"/>
          <w:sz w:val="28"/>
        </w:rPr>
      </w:pPr>
      <w:r w:rsidRPr="00E26F08">
        <w:rPr>
          <w:rFonts w:ascii="標楷體" w:eastAsia="標楷體" w:hAnsi="標楷體" w:hint="eastAsia"/>
          <w:b/>
          <w:bCs/>
          <w:color w:val="FF0000"/>
          <w:sz w:val="28"/>
        </w:rPr>
        <w:t xml:space="preserve">    (</w:t>
      </w:r>
      <w:proofErr w:type="gramStart"/>
      <w:r w:rsidRPr="00E26F08">
        <w:rPr>
          <w:rFonts w:ascii="標楷體" w:eastAsia="標楷體" w:hAnsi="標楷體" w:hint="eastAsia"/>
          <w:b/>
          <w:bCs/>
          <w:color w:val="FF0000"/>
          <w:sz w:val="28"/>
        </w:rPr>
        <w:t>一</w:t>
      </w:r>
      <w:proofErr w:type="gramEnd"/>
      <w:r w:rsidRPr="00E26F08">
        <w:rPr>
          <w:rFonts w:ascii="標楷體" w:eastAsia="標楷體" w:hAnsi="標楷體" w:hint="eastAsia"/>
          <w:b/>
          <w:bCs/>
          <w:color w:val="FF0000"/>
          <w:sz w:val="28"/>
        </w:rPr>
        <w:t>)投保期間：應自營運年度起日0時起至營運年度迄日24時止，每</w:t>
      </w:r>
    </w:p>
    <w:p w14:paraId="199E24FC" w14:textId="54389ED3" w:rsidR="00DB6475" w:rsidRPr="00E26F08" w:rsidRDefault="00BB6F2A" w:rsidP="00DB6475">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w:t>
      </w:r>
      <w:r w:rsidR="00DB6475" w:rsidRPr="00E26F08">
        <w:rPr>
          <w:rFonts w:ascii="標楷體" w:eastAsia="標楷體" w:hAnsi="標楷體" w:hint="eastAsia"/>
          <w:b/>
          <w:bCs/>
          <w:color w:val="FF0000"/>
          <w:sz w:val="28"/>
        </w:rPr>
        <w:t>營運年度投保一次。</w:t>
      </w:r>
    </w:p>
    <w:p w14:paraId="321B6828" w14:textId="5F0F3FCE" w:rsidR="00DB6475" w:rsidRPr="00E26F08" w:rsidRDefault="00DB6475" w:rsidP="00DB6475">
      <w:pPr>
        <w:spacing w:line="400" w:lineRule="exact"/>
        <w:ind w:right="57"/>
        <w:jc w:val="both"/>
        <w:rPr>
          <w:rFonts w:ascii="標楷體" w:eastAsia="標楷體" w:hAnsi="標楷體"/>
          <w:b/>
          <w:bCs/>
          <w:color w:val="FF0000"/>
          <w:sz w:val="28"/>
        </w:rPr>
      </w:pPr>
      <w:r w:rsidRPr="00E26F08">
        <w:rPr>
          <w:rFonts w:ascii="標楷體" w:eastAsia="標楷體" w:hAnsi="標楷體" w:hint="eastAsia"/>
          <w:b/>
          <w:bCs/>
          <w:color w:val="FF0000"/>
          <w:sz w:val="28"/>
        </w:rPr>
        <w:t xml:space="preserve">    (二)投保範圍與最低金額：</w:t>
      </w:r>
    </w:p>
    <w:p w14:paraId="21BA0800" w14:textId="77777777" w:rsidR="00BB6F2A" w:rsidRDefault="00DB6475" w:rsidP="00DB6475">
      <w:pPr>
        <w:spacing w:line="400" w:lineRule="exact"/>
        <w:ind w:right="57"/>
        <w:jc w:val="both"/>
        <w:rPr>
          <w:rFonts w:ascii="標楷體" w:eastAsia="標楷體" w:hAnsi="標楷體"/>
          <w:b/>
          <w:bCs/>
          <w:color w:val="FF0000"/>
          <w:sz w:val="28"/>
        </w:rPr>
      </w:pPr>
      <w:r w:rsidRPr="00E26F08">
        <w:rPr>
          <w:rFonts w:ascii="標楷體" w:eastAsia="標楷體" w:hAnsi="標楷體" w:hint="eastAsia"/>
          <w:b/>
          <w:bCs/>
          <w:color w:val="FF0000"/>
          <w:sz w:val="28"/>
        </w:rPr>
        <w:t xml:space="preserve">    </w:t>
      </w:r>
      <w:r w:rsidR="00C117C0">
        <w:rPr>
          <w:rFonts w:ascii="標楷體" w:eastAsia="標楷體" w:hAnsi="標楷體" w:hint="eastAsia"/>
          <w:b/>
          <w:bCs/>
          <w:color w:val="FF0000"/>
          <w:sz w:val="28"/>
        </w:rPr>
        <w:t xml:space="preserve">    </w:t>
      </w:r>
      <w:r w:rsidRPr="00E26F08">
        <w:rPr>
          <w:rFonts w:ascii="標楷體" w:eastAsia="標楷體" w:hAnsi="標楷體" w:hint="eastAsia"/>
          <w:b/>
          <w:bCs/>
          <w:color w:val="FF0000"/>
          <w:sz w:val="28"/>
        </w:rPr>
        <w:t>廠商須於委託經營期間投保商業火災險，每年總保險金額為新臺幣</w:t>
      </w:r>
      <w:r w:rsidR="00BB6F2A">
        <w:rPr>
          <w:rFonts w:ascii="標楷體" w:eastAsia="標楷體" w:hAnsi="標楷體" w:hint="eastAsia"/>
          <w:b/>
          <w:bCs/>
          <w:color w:val="FF0000"/>
          <w:sz w:val="28"/>
        </w:rPr>
        <w:t xml:space="preserve">  </w:t>
      </w:r>
    </w:p>
    <w:p w14:paraId="1376F982" w14:textId="5996068A" w:rsidR="00C117C0" w:rsidRDefault="00BB6F2A" w:rsidP="00DB6475">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w:t>
      </w:r>
      <w:r w:rsidR="00DB6475" w:rsidRPr="00E26F08">
        <w:rPr>
          <w:rFonts w:ascii="標楷體" w:eastAsia="標楷體" w:hAnsi="標楷體" w:hint="eastAsia"/>
          <w:b/>
          <w:bCs/>
          <w:color w:val="FF0000"/>
          <w:sz w:val="28"/>
        </w:rPr>
        <w:t>二百萬元整以上，火險暨附加險，依行政院金融監督管理委員會核</w:t>
      </w:r>
    </w:p>
    <w:p w14:paraId="4A00CDFF" w14:textId="206C548F" w:rsidR="005A4FE6" w:rsidRDefault="00C117C0" w:rsidP="00E524CF">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w:t>
      </w:r>
      <w:proofErr w:type="gramStart"/>
      <w:r w:rsidR="00DB6475" w:rsidRPr="00E26F08">
        <w:rPr>
          <w:rFonts w:ascii="標楷體" w:eastAsia="標楷體" w:hAnsi="標楷體" w:hint="eastAsia"/>
          <w:b/>
          <w:bCs/>
          <w:color w:val="FF0000"/>
          <w:sz w:val="28"/>
        </w:rPr>
        <w:t>定承保辦理暨批單</w:t>
      </w:r>
      <w:proofErr w:type="gramEnd"/>
      <w:r w:rsidR="00DB6475" w:rsidRPr="00E26F08">
        <w:rPr>
          <w:rFonts w:ascii="標楷體" w:eastAsia="標楷體" w:hAnsi="標楷體" w:hint="eastAsia"/>
          <w:b/>
          <w:bCs/>
          <w:color w:val="FF0000"/>
          <w:sz w:val="28"/>
        </w:rPr>
        <w:t>中規定基本自負額，若無規定須為0元。</w:t>
      </w:r>
    </w:p>
    <w:p w14:paraId="205FC430" w14:textId="670FAC28" w:rsidR="004841FE" w:rsidRDefault="00E524CF" w:rsidP="00E524CF">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(三)</w:t>
      </w:r>
      <w:r w:rsidRPr="00E524CF">
        <w:rPr>
          <w:rFonts w:ascii="標楷體" w:eastAsia="標楷體" w:hAnsi="標楷體" w:hint="eastAsia"/>
          <w:b/>
          <w:bCs/>
          <w:color w:val="FF0000"/>
          <w:sz w:val="28"/>
        </w:rPr>
        <w:t>若有保險範圍不足、保險金額過低、保險期間不足或其他投保未</w:t>
      </w:r>
      <w:r w:rsidR="004841FE">
        <w:rPr>
          <w:rFonts w:ascii="標楷體" w:eastAsia="標楷體" w:hAnsi="標楷體" w:hint="eastAsia"/>
          <w:b/>
          <w:bCs/>
          <w:color w:val="FF0000"/>
          <w:sz w:val="28"/>
        </w:rPr>
        <w:t xml:space="preserve">   </w:t>
      </w:r>
    </w:p>
    <w:p w14:paraId="13C0182A" w14:textId="77777777" w:rsidR="00C117C0" w:rsidRDefault="004841FE" w:rsidP="00E524CF">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w:t>
      </w:r>
      <w:r w:rsidR="00C117C0">
        <w:rPr>
          <w:rFonts w:ascii="標楷體" w:eastAsia="標楷體" w:hAnsi="標楷體" w:hint="eastAsia"/>
          <w:b/>
          <w:bCs/>
          <w:color w:val="FF0000"/>
          <w:sz w:val="28"/>
        </w:rPr>
        <w:t xml:space="preserve">      </w:t>
      </w:r>
      <w:r w:rsidR="00E524CF" w:rsidRPr="00E524CF">
        <w:rPr>
          <w:rFonts w:ascii="標楷體" w:eastAsia="標楷體" w:hAnsi="標楷體" w:hint="eastAsia"/>
          <w:b/>
          <w:bCs/>
          <w:color w:val="FF0000"/>
          <w:sz w:val="28"/>
        </w:rPr>
        <w:t>盡事宜，造成甲方或</w:t>
      </w:r>
      <w:proofErr w:type="gramStart"/>
      <w:r w:rsidR="00E524CF" w:rsidRPr="00E524CF">
        <w:rPr>
          <w:rFonts w:ascii="標楷體" w:eastAsia="標楷體" w:hAnsi="標楷體" w:hint="eastAsia"/>
          <w:b/>
          <w:bCs/>
          <w:color w:val="FF0000"/>
          <w:sz w:val="28"/>
        </w:rPr>
        <w:t>其他第3</w:t>
      </w:r>
      <w:proofErr w:type="gramEnd"/>
      <w:r w:rsidR="00E524CF" w:rsidRPr="00E524CF">
        <w:rPr>
          <w:rFonts w:ascii="標楷體" w:eastAsia="標楷體" w:hAnsi="標楷體" w:hint="eastAsia"/>
          <w:b/>
          <w:bCs/>
          <w:color w:val="FF0000"/>
          <w:sz w:val="28"/>
        </w:rPr>
        <w:t>人損害時，乙方應負擔全部責任</w:t>
      </w:r>
      <w:proofErr w:type="gramStart"/>
      <w:r w:rsidR="00E524CF" w:rsidRPr="00E524CF">
        <w:rPr>
          <w:rFonts w:ascii="標楷體" w:eastAsia="標楷體" w:hAnsi="標楷體" w:hint="eastAsia"/>
          <w:b/>
          <w:bCs/>
          <w:color w:val="FF0000"/>
          <w:sz w:val="28"/>
        </w:rPr>
        <w:t>（</w:t>
      </w:r>
      <w:proofErr w:type="gramEnd"/>
      <w:r w:rsidR="00E524CF" w:rsidRPr="00E524CF">
        <w:rPr>
          <w:rFonts w:ascii="標楷體" w:eastAsia="標楷體" w:hAnsi="標楷體" w:hint="eastAsia"/>
          <w:b/>
          <w:bCs/>
          <w:color w:val="FF0000"/>
          <w:sz w:val="28"/>
        </w:rPr>
        <w:t>含</w:t>
      </w:r>
    </w:p>
    <w:p w14:paraId="08DB97B5" w14:textId="5D9A43D0" w:rsidR="00E524CF" w:rsidRPr="00E524CF" w:rsidRDefault="00C117C0" w:rsidP="00E524CF">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w:t>
      </w:r>
      <w:r w:rsidR="00E524CF" w:rsidRPr="00E524CF">
        <w:rPr>
          <w:rFonts w:ascii="標楷體" w:eastAsia="標楷體" w:hAnsi="標楷體" w:hint="eastAsia"/>
          <w:b/>
          <w:bCs/>
          <w:color w:val="FF0000"/>
          <w:sz w:val="28"/>
        </w:rPr>
        <w:t>賠償責任</w:t>
      </w:r>
      <w:proofErr w:type="gramStart"/>
      <w:r w:rsidR="00E524CF" w:rsidRPr="00E524CF">
        <w:rPr>
          <w:rFonts w:ascii="標楷體" w:eastAsia="標楷體" w:hAnsi="標楷體" w:hint="eastAsia"/>
          <w:b/>
          <w:bCs/>
          <w:color w:val="FF0000"/>
          <w:sz w:val="28"/>
        </w:rPr>
        <w:t>）</w:t>
      </w:r>
      <w:proofErr w:type="gramEnd"/>
      <w:r w:rsidR="006241BD">
        <w:rPr>
          <w:rFonts w:ascii="標楷體" w:eastAsia="標楷體" w:hAnsi="標楷體" w:hint="eastAsia"/>
          <w:b/>
          <w:bCs/>
          <w:color w:val="FF0000"/>
          <w:sz w:val="28"/>
        </w:rPr>
        <w:t>。</w:t>
      </w:r>
    </w:p>
    <w:p w14:paraId="4018C321" w14:textId="77777777" w:rsidR="0036434B" w:rsidRDefault="002B377D" w:rsidP="002B377D">
      <w:pPr>
        <w:spacing w:line="400" w:lineRule="exact"/>
        <w:ind w:right="57"/>
        <w:jc w:val="both"/>
        <w:rPr>
          <w:rFonts w:ascii="標楷體" w:eastAsia="標楷體" w:hAnsi="標楷體"/>
          <w:b/>
          <w:bCs/>
          <w:color w:val="FF0000"/>
          <w:sz w:val="28"/>
        </w:rPr>
      </w:pPr>
      <w:r w:rsidRPr="00E26F08">
        <w:rPr>
          <w:rFonts w:ascii="標楷體" w:eastAsia="標楷體" w:hAnsi="標楷體" w:hint="eastAsia"/>
          <w:b/>
          <w:bCs/>
          <w:color w:val="FF0000"/>
          <w:sz w:val="28"/>
        </w:rPr>
        <w:t xml:space="preserve">   </w:t>
      </w:r>
      <w:r w:rsidR="00E524CF">
        <w:rPr>
          <w:rFonts w:ascii="標楷體" w:eastAsia="標楷體" w:hAnsi="標楷體" w:hint="eastAsia"/>
          <w:b/>
          <w:bCs/>
          <w:color w:val="FF0000"/>
          <w:sz w:val="28"/>
        </w:rPr>
        <w:t xml:space="preserve"> </w:t>
      </w:r>
      <w:r w:rsidRPr="00E26F08">
        <w:rPr>
          <w:rFonts w:ascii="標楷體" w:eastAsia="標楷體" w:hAnsi="標楷體" w:hint="eastAsia"/>
          <w:b/>
          <w:bCs/>
          <w:color w:val="FF0000"/>
          <w:sz w:val="28"/>
        </w:rPr>
        <w:t>四</w:t>
      </w:r>
      <w:r w:rsidR="006241BD">
        <w:rPr>
          <w:rFonts w:ascii="標楷體" w:eastAsia="標楷體" w:hAnsi="標楷體" w:hint="eastAsia"/>
          <w:b/>
          <w:bCs/>
          <w:color w:val="FF0000"/>
          <w:sz w:val="28"/>
        </w:rPr>
        <w:t>、</w:t>
      </w:r>
      <w:r w:rsidRPr="00E26F08">
        <w:rPr>
          <w:rFonts w:ascii="標楷體" w:eastAsia="標楷體" w:hAnsi="標楷體" w:hint="eastAsia"/>
          <w:b/>
          <w:bCs/>
          <w:color w:val="FF0000"/>
          <w:sz w:val="28"/>
        </w:rPr>
        <w:t>保險期間：自契約簽訂日起至契約所定履約期限之日止；有延期或</w:t>
      </w:r>
    </w:p>
    <w:p w14:paraId="023D14C3" w14:textId="22601815" w:rsidR="002B377D" w:rsidRPr="00E26F08" w:rsidRDefault="0036434B" w:rsidP="002B377D">
      <w:pPr>
        <w:spacing w:line="400" w:lineRule="exact"/>
        <w:ind w:right="57"/>
        <w:jc w:val="both"/>
        <w:rPr>
          <w:rFonts w:ascii="標楷體" w:eastAsia="標楷體" w:hAnsi="標楷體"/>
          <w:b/>
          <w:bCs/>
          <w:color w:val="FF0000"/>
          <w:sz w:val="28"/>
        </w:rPr>
      </w:pPr>
      <w:r>
        <w:rPr>
          <w:rFonts w:ascii="標楷體" w:eastAsia="標楷體" w:hAnsi="標楷體" w:hint="eastAsia"/>
          <w:b/>
          <w:bCs/>
          <w:color w:val="FF0000"/>
          <w:sz w:val="28"/>
        </w:rPr>
        <w:t xml:space="preserve">        </w:t>
      </w:r>
      <w:r w:rsidR="002B377D" w:rsidRPr="00E26F08">
        <w:rPr>
          <w:rFonts w:ascii="標楷體" w:eastAsia="標楷體" w:hAnsi="標楷體" w:hint="eastAsia"/>
          <w:b/>
          <w:bCs/>
          <w:color w:val="FF0000"/>
          <w:sz w:val="28"/>
        </w:rPr>
        <w:t>遲延履約者，保險期間比照順延。</w:t>
      </w:r>
    </w:p>
    <w:p w14:paraId="0AA6EDE7" w14:textId="7082D875" w:rsidR="0081646E" w:rsidRPr="00E26F08" w:rsidRDefault="002B377D" w:rsidP="0081646E">
      <w:pPr>
        <w:spacing w:line="400" w:lineRule="exact"/>
        <w:ind w:right="57"/>
        <w:jc w:val="both"/>
        <w:rPr>
          <w:rFonts w:ascii="標楷體" w:eastAsia="標楷體" w:hAnsi="標楷體"/>
          <w:b/>
          <w:bCs/>
          <w:color w:val="FF0000"/>
          <w:sz w:val="28"/>
        </w:rPr>
      </w:pPr>
      <w:r w:rsidRPr="00E26F08">
        <w:rPr>
          <w:rFonts w:ascii="標楷體" w:eastAsia="標楷體" w:hAnsi="標楷體" w:hint="eastAsia"/>
          <w:b/>
          <w:bCs/>
          <w:color w:val="FF0000"/>
          <w:sz w:val="28"/>
        </w:rPr>
        <w:t xml:space="preserve">   </w:t>
      </w:r>
      <w:r w:rsidR="00E524CF">
        <w:rPr>
          <w:rFonts w:ascii="標楷體" w:eastAsia="標楷體" w:hAnsi="標楷體" w:hint="eastAsia"/>
          <w:b/>
          <w:bCs/>
          <w:color w:val="FF0000"/>
          <w:sz w:val="28"/>
        </w:rPr>
        <w:t xml:space="preserve"> </w:t>
      </w:r>
      <w:r w:rsidRPr="00E26F08">
        <w:rPr>
          <w:rFonts w:ascii="標楷體" w:eastAsia="標楷體" w:hAnsi="標楷體" w:hint="eastAsia"/>
          <w:b/>
          <w:bCs/>
          <w:color w:val="FF0000"/>
          <w:sz w:val="28"/>
        </w:rPr>
        <w:t>五</w:t>
      </w:r>
      <w:r w:rsidR="006241BD">
        <w:rPr>
          <w:rFonts w:ascii="標楷體" w:eastAsia="標楷體" w:hAnsi="標楷體" w:hint="eastAsia"/>
          <w:b/>
          <w:bCs/>
          <w:color w:val="FF0000"/>
          <w:sz w:val="28"/>
        </w:rPr>
        <w:t>、</w:t>
      </w:r>
      <w:proofErr w:type="gramStart"/>
      <w:r w:rsidR="0081646E" w:rsidRPr="00E26F08">
        <w:rPr>
          <w:rFonts w:ascii="標楷體" w:eastAsia="標楷體" w:hAnsi="標楷體" w:hint="eastAsia"/>
          <w:b/>
          <w:bCs/>
          <w:color w:val="FF0000"/>
          <w:sz w:val="28"/>
          <w:u w:val="single"/>
        </w:rPr>
        <w:t>另詳如</w:t>
      </w:r>
      <w:proofErr w:type="gramEnd"/>
      <w:r w:rsidR="0081646E" w:rsidRPr="00E26F08">
        <w:rPr>
          <w:rFonts w:ascii="標楷體" w:eastAsia="標楷體" w:hAnsi="標楷體" w:hint="eastAsia"/>
          <w:b/>
          <w:bCs/>
          <w:color w:val="FF0000"/>
          <w:sz w:val="28"/>
          <w:u w:val="single"/>
        </w:rPr>
        <w:t>需求說明書</w:t>
      </w:r>
      <w:r w:rsidR="0081646E" w:rsidRPr="00E26F08">
        <w:rPr>
          <w:rFonts w:ascii="標楷體" w:eastAsia="標楷體" w:hAnsi="標楷體" w:hint="eastAsia"/>
          <w:b/>
          <w:bCs/>
          <w:color w:val="FF0000"/>
          <w:sz w:val="28"/>
        </w:rPr>
        <w:t>。</w:t>
      </w:r>
    </w:p>
    <w:p w14:paraId="68EEBD4D" w14:textId="77777777" w:rsidR="009A0F31" w:rsidRPr="0037054A" w:rsidRDefault="001D70B8">
      <w:pPr>
        <w:spacing w:line="400" w:lineRule="exact"/>
        <w:ind w:left="851" w:hanging="567"/>
        <w:jc w:val="both"/>
        <w:rPr>
          <w:rFonts w:ascii="標楷體" w:eastAsia="標楷體" w:hAnsi="標楷體"/>
          <w:strike/>
          <w:sz w:val="28"/>
        </w:rPr>
      </w:pPr>
      <w:r>
        <w:rPr>
          <w:rFonts w:ascii="標楷體" w:eastAsia="標楷體" w:hAnsi="標楷體"/>
          <w:sz w:val="28"/>
        </w:rPr>
        <w:t>(二)</w:t>
      </w:r>
      <w:r w:rsidRPr="0037054A">
        <w:rPr>
          <w:rFonts w:ascii="標楷體" w:eastAsia="標楷體" w:hAnsi="標楷體"/>
          <w:strike/>
          <w:sz w:val="28"/>
        </w:rPr>
        <w:t>廠商依前款辦理之保險，其內容如下(由機關視保險性質擇定或調整後於招標時載明)：</w:t>
      </w:r>
    </w:p>
    <w:p w14:paraId="29E11129"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1.</w:t>
      </w:r>
      <w:r w:rsidRPr="0037054A">
        <w:rPr>
          <w:rFonts w:ascii="標楷體" w:eastAsia="標楷體" w:hAnsi="標楷體"/>
          <w:strike/>
          <w:sz w:val="28"/>
        </w:rPr>
        <w:tab/>
        <w:t>承保範圍：(由機關於招標時載明，包括得為保險人之不保事項)</w:t>
      </w:r>
    </w:p>
    <w:p w14:paraId="3A5C11BC"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2.</w:t>
      </w:r>
      <w:r w:rsidRPr="0037054A">
        <w:rPr>
          <w:rFonts w:ascii="標楷體" w:eastAsia="標楷體" w:hAnsi="標楷體"/>
          <w:strike/>
          <w:sz w:val="28"/>
        </w:rPr>
        <w:tab/>
        <w:t>保險標的：履約標的。</w:t>
      </w:r>
    </w:p>
    <w:p w14:paraId="792129D7"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3.</w:t>
      </w:r>
      <w:r w:rsidRPr="0037054A">
        <w:rPr>
          <w:rFonts w:ascii="標楷體" w:eastAsia="標楷體" w:hAnsi="標楷體"/>
          <w:strike/>
          <w:sz w:val="28"/>
        </w:rPr>
        <w:tab/>
        <w:t>被保險人：以機關及廠商為共同被保險人。</w:t>
      </w:r>
    </w:p>
    <w:p w14:paraId="084F276D"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4.</w:t>
      </w:r>
      <w:r w:rsidRPr="0037054A">
        <w:rPr>
          <w:rFonts w:ascii="標楷體" w:eastAsia="標楷體" w:hAnsi="標楷體"/>
          <w:strike/>
          <w:sz w:val="28"/>
        </w:rPr>
        <w:tab/>
        <w:t>保險金額：含財物金額、運費及保險費之110%。</w:t>
      </w:r>
    </w:p>
    <w:p w14:paraId="5FA8400F"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5.</w:t>
      </w:r>
      <w:r w:rsidRPr="0037054A">
        <w:rPr>
          <w:rFonts w:ascii="標楷體" w:eastAsia="標楷體" w:hAnsi="標楷體"/>
          <w:strike/>
          <w:sz w:val="28"/>
        </w:rPr>
        <w:tab/>
        <w:t>第三人意外責任險：(</w:t>
      </w:r>
      <w:proofErr w:type="gramStart"/>
      <w:r w:rsidRPr="0037054A">
        <w:rPr>
          <w:rFonts w:ascii="標楷體" w:eastAsia="標楷體" w:hAnsi="標楷體"/>
          <w:strike/>
          <w:sz w:val="28"/>
        </w:rPr>
        <w:t>載明每一個</w:t>
      </w:r>
      <w:proofErr w:type="gramEnd"/>
      <w:r w:rsidRPr="0037054A">
        <w:rPr>
          <w:rFonts w:ascii="標楷體" w:eastAsia="標楷體" w:hAnsi="標楷體"/>
          <w:strike/>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Pr="0037054A" w:rsidRDefault="001D70B8">
      <w:pPr>
        <w:spacing w:line="400" w:lineRule="exact"/>
        <w:ind w:left="1134" w:right="57" w:hanging="284"/>
        <w:jc w:val="both"/>
        <w:rPr>
          <w:rFonts w:ascii="標楷體" w:eastAsia="標楷體" w:hAnsi="標楷體"/>
          <w:strike/>
          <w:sz w:val="28"/>
        </w:rPr>
      </w:pPr>
      <w:r>
        <w:rPr>
          <w:rFonts w:ascii="標楷體" w:eastAsia="標楷體" w:hAnsi="標楷體"/>
          <w:sz w:val="28"/>
        </w:rPr>
        <w:t>6.</w:t>
      </w:r>
      <w:r>
        <w:rPr>
          <w:rFonts w:ascii="標楷體" w:eastAsia="標楷體" w:hAnsi="標楷體"/>
          <w:sz w:val="28"/>
        </w:rPr>
        <w:tab/>
      </w:r>
      <w:r w:rsidRPr="0037054A">
        <w:rPr>
          <w:rFonts w:ascii="標楷體" w:eastAsia="標楷體" w:hAnsi="標楷體"/>
          <w:strike/>
          <w:sz w:val="28"/>
        </w:rPr>
        <w:t>每一事故之自負額上限：(由機關於招標時載明)</w:t>
      </w:r>
    </w:p>
    <w:p w14:paraId="4486A54C"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7.</w:t>
      </w:r>
      <w:r w:rsidRPr="0037054A">
        <w:rPr>
          <w:rFonts w:ascii="標楷體" w:eastAsia="標楷體" w:hAnsi="標楷體"/>
          <w:strike/>
          <w:sz w:val="28"/>
        </w:rPr>
        <w:tab/>
        <w:t>運輸險保險期間：自</w:t>
      </w:r>
      <w:r w:rsidRPr="0037054A">
        <w:rPr>
          <w:rFonts w:ascii="標楷體" w:eastAsia="標楷體" w:hAnsi="標楷體"/>
          <w:strike/>
          <w:sz w:val="28"/>
          <w:u w:val="single"/>
        </w:rPr>
        <w:t xml:space="preserve">      </w:t>
      </w:r>
      <w:r w:rsidRPr="0037054A">
        <w:rPr>
          <w:rFonts w:ascii="標楷體" w:eastAsia="標楷體" w:hAnsi="標楷體"/>
          <w:strike/>
          <w:sz w:val="28"/>
        </w:rPr>
        <w:t>(地點)起至契約所定</w:t>
      </w:r>
      <w:r w:rsidRPr="0037054A">
        <w:rPr>
          <w:rFonts w:ascii="標楷體" w:eastAsia="標楷體" w:hAnsi="標楷體"/>
          <w:strike/>
          <w:sz w:val="28"/>
          <w:u w:val="single"/>
        </w:rPr>
        <w:t xml:space="preserve">           </w:t>
      </w:r>
      <w:r w:rsidRPr="0037054A">
        <w:rPr>
          <w:rFonts w:ascii="標楷體" w:eastAsia="標楷體" w:hAnsi="標楷體"/>
          <w:strike/>
          <w:sz w:val="28"/>
        </w:rPr>
        <w:t>(地點)止。</w:t>
      </w:r>
    </w:p>
    <w:p w14:paraId="7C803869"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8.</w:t>
      </w:r>
      <w:r w:rsidRPr="0037054A">
        <w:rPr>
          <w:rFonts w:ascii="標楷體" w:eastAsia="標楷體" w:hAnsi="標楷體"/>
          <w:strike/>
          <w:sz w:val="28"/>
        </w:rPr>
        <w:tab/>
        <w:t>受益人：機關(不包含責任保險)。</w:t>
      </w:r>
    </w:p>
    <w:p w14:paraId="5E01123F" w14:textId="77777777" w:rsidR="009A0F31" w:rsidRPr="0037054A" w:rsidRDefault="001D70B8">
      <w:pPr>
        <w:spacing w:line="400" w:lineRule="exact"/>
        <w:ind w:left="1134" w:right="57" w:hanging="284"/>
        <w:jc w:val="both"/>
        <w:rPr>
          <w:rFonts w:ascii="標楷體" w:eastAsia="標楷體" w:hAnsi="標楷體"/>
          <w:strike/>
          <w:sz w:val="28"/>
        </w:rPr>
      </w:pPr>
      <w:r w:rsidRPr="0037054A">
        <w:rPr>
          <w:rFonts w:ascii="標楷體" w:eastAsia="標楷體" w:hAnsi="標楷體"/>
          <w:strike/>
          <w:sz w:val="28"/>
        </w:rPr>
        <w:t>9.</w:t>
      </w:r>
      <w:r w:rsidRPr="0037054A">
        <w:rPr>
          <w:rFonts w:ascii="標楷體" w:eastAsia="標楷體" w:hAnsi="標楷體"/>
          <w:strike/>
          <w:sz w:val="28"/>
        </w:rPr>
        <w:tab/>
        <w:t>未經機關同意之任何保險契約之變更或終止，無效。但有利於機關者，不在此限。</w:t>
      </w:r>
    </w:p>
    <w:p w14:paraId="6A25EFB3" w14:textId="77777777" w:rsidR="009A0F31" w:rsidRPr="0037054A" w:rsidRDefault="001D70B8">
      <w:pPr>
        <w:spacing w:line="400" w:lineRule="exact"/>
        <w:ind w:left="1134" w:right="57" w:hanging="284"/>
        <w:jc w:val="both"/>
        <w:rPr>
          <w:rFonts w:ascii="標楷體" w:eastAsia="標楷體" w:hAnsi="標楷體" w:cs="細明體_HKSCS"/>
          <w:strike/>
          <w:sz w:val="28"/>
        </w:rPr>
      </w:pPr>
      <w:r w:rsidRPr="0037054A">
        <w:rPr>
          <w:rFonts w:ascii="標楷體" w:eastAsia="標楷體" w:hAnsi="標楷體"/>
          <w:strike/>
          <w:sz w:val="28"/>
        </w:rPr>
        <w:t>10.</w:t>
      </w:r>
      <w:r w:rsidRPr="0037054A">
        <w:rPr>
          <w:rFonts w:ascii="標楷體" w:eastAsia="標楷體" w:hAnsi="標楷體"/>
          <w:strike/>
          <w:sz w:val="28"/>
        </w:rPr>
        <w:tab/>
        <w:t>其他：</w:t>
      </w:r>
      <w:r w:rsidRPr="0037054A">
        <w:rPr>
          <w:rFonts w:ascii="標楷體" w:eastAsia="標楷體" w:hAnsi="標楷體"/>
          <w:strike/>
          <w:sz w:val="28"/>
          <w:u w:val="single"/>
        </w:rPr>
        <w:t xml:space="preserve">　　　　　　</w:t>
      </w:r>
    </w:p>
    <w:p w14:paraId="4C6986AF"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lastRenderedPageBreak/>
        <w:t>(三)保險單記載契約規定以外之不保事項者，其風險及可能之賠償由廠商負擔。</w:t>
      </w:r>
    </w:p>
    <w:p w14:paraId="0760CD8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1D70B8">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□預付款還款保證，於驗收合格後一次發還。</w:t>
      </w:r>
    </w:p>
    <w:p w14:paraId="35269EBB" w14:textId="387FCDC3" w:rsidR="009A0F31" w:rsidRDefault="00EF34E8">
      <w:pPr>
        <w:spacing w:line="400" w:lineRule="exact"/>
        <w:ind w:left="1134" w:right="57" w:hanging="284"/>
        <w:jc w:val="both"/>
        <w:rPr>
          <w:rFonts w:ascii="標楷體" w:eastAsia="標楷體" w:hAnsi="標楷體"/>
          <w:sz w:val="28"/>
        </w:rPr>
      </w:pPr>
      <w:r w:rsidRPr="0081646E">
        <w:rPr>
          <w:rFonts w:ascii="標楷體" w:eastAsia="標楷體" w:hAnsi="標楷體"/>
          <w:color w:val="FF0000"/>
          <w:sz w:val="28"/>
        </w:rPr>
        <w:t>■</w:t>
      </w:r>
      <w:r w:rsidR="001D70B8">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w:t>
      </w:r>
      <w:r>
        <w:rPr>
          <w:rFonts w:ascii="標楷體" w:eastAsia="標楷體" w:hAnsi="標楷體"/>
          <w:sz w:val="28"/>
        </w:rPr>
        <w:lastRenderedPageBreak/>
        <w:t>未賠償者，與應賠償金額相等之保證金。</w:t>
      </w:r>
    </w:p>
    <w:p w14:paraId="2460F20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38E1C2E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1D70B8">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w:t>
      </w:r>
      <w:r>
        <w:rPr>
          <w:rFonts w:ascii="標楷體" w:eastAsia="標楷體" w:hAnsi="標楷體"/>
          <w:sz w:val="28"/>
        </w:rPr>
        <w:lastRenderedPageBreak/>
        <w:t>或匯率損失者，亦同。</w:t>
      </w:r>
    </w:p>
    <w:p w14:paraId="11E58AC5"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1D70B8">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內會同廠商，依據契約核對完成履約之項目及數量，以確定是否完成履約。</w:t>
      </w:r>
    </w:p>
    <w:p w14:paraId="4460253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w:t>
      </w:r>
      <w:r>
        <w:rPr>
          <w:rFonts w:ascii="標楷體" w:eastAsia="標楷體" w:hAnsi="標楷體"/>
          <w:sz w:val="28"/>
        </w:rPr>
        <w:lastRenderedPageBreak/>
        <w:t>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A49018F" w14:textId="2316EE7A" w:rsidR="002165B3" w:rsidRPr="00417165" w:rsidRDefault="002165B3" w:rsidP="002165B3">
      <w:pPr>
        <w:spacing w:line="400" w:lineRule="exact"/>
        <w:ind w:left="1134" w:right="57"/>
        <w:jc w:val="both"/>
        <w:rPr>
          <w:rFonts w:ascii="標楷體" w:eastAsia="標楷體" w:hAnsi="標楷體"/>
          <w:b/>
          <w:bCs/>
          <w:color w:val="000000" w:themeColor="text1"/>
          <w:sz w:val="28"/>
          <w:szCs w:val="28"/>
          <w:u w:val="single"/>
        </w:rPr>
      </w:pPr>
      <w:r w:rsidRPr="002165B3">
        <w:rPr>
          <w:rFonts w:ascii="標楷體" w:eastAsia="標楷體" w:hAnsi="標楷體"/>
          <w:color w:val="FF0000"/>
          <w:sz w:val="28"/>
        </w:rPr>
        <w:t>■</w:t>
      </w:r>
      <w:r w:rsidR="001D70B8">
        <w:rPr>
          <w:rFonts w:ascii="標楷體" w:eastAsia="標楷體" w:hAnsi="標楷體"/>
          <w:sz w:val="28"/>
        </w:rPr>
        <w:t>其他(例如得依履約進度分期驗收，並得視案件情形</w:t>
      </w:r>
      <w:proofErr w:type="gramStart"/>
      <w:r w:rsidR="001D70B8">
        <w:rPr>
          <w:rFonts w:ascii="標楷體" w:eastAsia="標楷體" w:hAnsi="標楷體"/>
          <w:sz w:val="28"/>
        </w:rPr>
        <w:t>採</w:t>
      </w:r>
      <w:proofErr w:type="gramEnd"/>
      <w:r w:rsidR="001D70B8">
        <w:rPr>
          <w:rFonts w:ascii="標楷體" w:eastAsia="標楷體" w:hAnsi="標楷體"/>
          <w:sz w:val="28"/>
        </w:rPr>
        <w:t>書面驗收)：</w:t>
      </w:r>
      <w:r w:rsidRPr="002165B3">
        <w:rPr>
          <w:rFonts w:ascii="標楷體" w:eastAsia="標楷體" w:hAnsi="標楷體" w:hint="eastAsia"/>
          <w:b/>
          <w:color w:val="FF0000"/>
          <w:sz w:val="28"/>
          <w:u w:val="single"/>
        </w:rPr>
        <w:t>退租時驗收招租資產、場地，廠商於租賃標的所建置之設施，除經機關同意保留外，應於租賃期間屆滿日或終止契約日前</w:t>
      </w:r>
      <w:r w:rsidR="00417165" w:rsidRPr="00201D25">
        <w:rPr>
          <w:rFonts w:ascii="標楷體" w:eastAsia="標楷體"/>
          <w:color w:val="FF0000"/>
          <w:szCs w:val="24"/>
          <w:u w:val="single"/>
        </w:rPr>
        <w:t>，</w:t>
      </w:r>
      <w:r w:rsidR="00417165" w:rsidRPr="00417165">
        <w:rPr>
          <w:rFonts w:ascii="標楷體" w:eastAsia="標楷體" w:hint="eastAsia"/>
          <w:b/>
          <w:bCs/>
          <w:color w:val="FF0000"/>
          <w:sz w:val="28"/>
          <w:szCs w:val="28"/>
          <w:u w:val="single"/>
        </w:rPr>
        <w:t>生財設備應拆除搬遷由乙方自行無條件搬離</w:t>
      </w:r>
      <w:r w:rsidR="00417165" w:rsidRPr="00417165">
        <w:rPr>
          <w:rFonts w:ascii="標楷體" w:eastAsia="標楷體" w:hAnsi="標楷體" w:hint="eastAsia"/>
          <w:b/>
          <w:bCs/>
          <w:color w:val="FF0000"/>
          <w:sz w:val="28"/>
          <w:szCs w:val="28"/>
          <w:u w:val="single"/>
        </w:rPr>
        <w:t>，</w:t>
      </w:r>
      <w:r w:rsidR="00417165" w:rsidRPr="00417165">
        <w:rPr>
          <w:rFonts w:ascii="標楷體" w:eastAsia="標楷體" w:hint="eastAsia"/>
          <w:b/>
          <w:bCs/>
          <w:color w:val="FF0000"/>
          <w:sz w:val="28"/>
          <w:szCs w:val="28"/>
          <w:u w:val="single"/>
        </w:rPr>
        <w:t>清除所有雜物後現況返還，且不得要求甲方收購或負擔相關費用，若有留置，以拋棄論</w:t>
      </w:r>
      <w:proofErr w:type="gramStart"/>
      <w:r w:rsidR="00417165" w:rsidRPr="00417165">
        <w:rPr>
          <w:rFonts w:ascii="標楷體" w:eastAsia="標楷體" w:hAnsi="標楷體" w:hint="eastAsia"/>
          <w:b/>
          <w:bCs/>
          <w:color w:val="FF0000"/>
          <w:sz w:val="28"/>
          <w:szCs w:val="28"/>
          <w:u w:val="single"/>
        </w:rPr>
        <w:t>）</w:t>
      </w:r>
      <w:proofErr w:type="gramEnd"/>
      <w:r w:rsidRPr="00417165">
        <w:rPr>
          <w:rFonts w:ascii="標楷體" w:eastAsia="標楷體" w:hAnsi="標楷體"/>
          <w:b/>
          <w:bCs/>
          <w:color w:val="FF0000"/>
          <w:sz w:val="28"/>
          <w:szCs w:val="28"/>
        </w:rPr>
        <w:t>。</w:t>
      </w:r>
    </w:p>
    <w:p w14:paraId="7D7592F7" w14:textId="77777777" w:rsidR="009A0F31" w:rsidRPr="0069580C" w:rsidRDefault="001D70B8">
      <w:pPr>
        <w:spacing w:line="400" w:lineRule="exact"/>
        <w:ind w:left="851" w:hanging="567"/>
        <w:jc w:val="both"/>
        <w:rPr>
          <w:rFonts w:ascii="標楷體" w:eastAsia="標楷體" w:hAnsi="標楷體"/>
          <w:strike/>
          <w:sz w:val="28"/>
        </w:rPr>
      </w:pPr>
      <w:r>
        <w:rPr>
          <w:rFonts w:ascii="標楷體" w:eastAsia="標楷體" w:hAnsi="標楷體"/>
          <w:sz w:val="28"/>
        </w:rPr>
        <w:t>(三)</w:t>
      </w:r>
      <w:r w:rsidRPr="0069580C">
        <w:rPr>
          <w:rFonts w:ascii="標楷體" w:eastAsia="標楷體" w:hAnsi="標楷體"/>
          <w:strike/>
          <w:sz w:val="28"/>
        </w:rPr>
        <w:t>查驗或驗收有試車、試運轉或試用測試程序者，其內容（由機關於招標時載明，無者免填）：</w:t>
      </w:r>
    </w:p>
    <w:p w14:paraId="22941188" w14:textId="7E5D8D76"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sidR="002165B3" w:rsidRPr="002165B3">
        <w:rPr>
          <w:rFonts w:eastAsia="標楷體" w:hint="eastAsia"/>
          <w:b/>
          <w:color w:val="FF0000"/>
          <w:sz w:val="28"/>
          <w:u w:val="single"/>
        </w:rPr>
        <w:t>本校指定地點</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w:t>
      </w:r>
      <w:r w:rsidRPr="006C5BB6">
        <w:rPr>
          <w:rFonts w:ascii="標楷體" w:eastAsia="標楷體" w:hAnsi="標楷體"/>
          <w:strike/>
          <w:sz w:val="28"/>
        </w:rPr>
        <w:t>履約標的部分完成履約後，如有部分先行使用之必要，應先就該部分辦理驗收或分段查驗供驗收之用，並得就該部分支付價金及</w:t>
      </w:r>
      <w:proofErr w:type="gramStart"/>
      <w:r w:rsidRPr="006C5BB6">
        <w:rPr>
          <w:rFonts w:ascii="標楷體" w:eastAsia="標楷體" w:hAnsi="標楷體"/>
          <w:strike/>
          <w:sz w:val="28"/>
        </w:rPr>
        <w:t>起算保固</w:t>
      </w:r>
      <w:proofErr w:type="gramEnd"/>
      <w:r w:rsidRPr="006C5BB6">
        <w:rPr>
          <w:rFonts w:ascii="標楷體" w:eastAsia="標楷體" w:hAnsi="標楷體"/>
          <w:strike/>
          <w:sz w:val="28"/>
        </w:rPr>
        <w:t>期。</w:t>
      </w:r>
    </w:p>
    <w:p w14:paraId="4BA389BC"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lastRenderedPageBreak/>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Pr="00A40E2D" w:rsidRDefault="001D70B8">
      <w:pPr>
        <w:spacing w:line="400" w:lineRule="exact"/>
        <w:jc w:val="both"/>
        <w:rPr>
          <w:rFonts w:ascii="標楷體" w:eastAsia="標楷體" w:hAnsi="標楷體"/>
          <w:b/>
          <w:strike/>
          <w:sz w:val="28"/>
        </w:rPr>
      </w:pPr>
      <w:r w:rsidRPr="00A40E2D">
        <w:rPr>
          <w:rFonts w:ascii="標楷體" w:eastAsia="標楷體" w:hAnsi="標楷體"/>
          <w:b/>
          <w:strike/>
          <w:sz w:val="28"/>
        </w:rPr>
        <w:t>第十三條  保固</w:t>
      </w:r>
    </w:p>
    <w:p w14:paraId="35F73C21"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w:t>
      </w:r>
      <w:proofErr w:type="gramStart"/>
      <w:r w:rsidRPr="00A40E2D">
        <w:rPr>
          <w:rFonts w:ascii="標楷體" w:eastAsia="標楷體" w:hAnsi="標楷體"/>
          <w:strike/>
          <w:sz w:val="28"/>
        </w:rPr>
        <w:t>一</w:t>
      </w:r>
      <w:proofErr w:type="gramEnd"/>
      <w:r w:rsidRPr="00A40E2D">
        <w:rPr>
          <w:rFonts w:ascii="標楷體" w:eastAsia="標楷體" w:hAnsi="標楷體"/>
          <w:strike/>
          <w:sz w:val="28"/>
        </w:rPr>
        <w:t>)保固期：本履約標的自全部完成履約經驗收合格日之日起，由廠商保固_____年(由機關於招標時載明)。</w:t>
      </w:r>
    </w:p>
    <w:p w14:paraId="68CA9581"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(二)本條所稱瑕疵，包括</w:t>
      </w:r>
      <w:proofErr w:type="gramStart"/>
      <w:r w:rsidRPr="00A40E2D">
        <w:rPr>
          <w:rFonts w:ascii="標楷體" w:eastAsia="標楷體" w:hAnsi="標楷體"/>
          <w:strike/>
          <w:sz w:val="28"/>
        </w:rPr>
        <w:t>損裂、</w:t>
      </w:r>
      <w:proofErr w:type="gramEnd"/>
      <w:r w:rsidRPr="00A40E2D">
        <w:rPr>
          <w:rFonts w:ascii="標楷體" w:eastAsia="標楷體" w:hAnsi="標楷體"/>
          <w:strike/>
          <w:sz w:val="28"/>
        </w:rPr>
        <w:t>坍塌、損壞、功能或效益不符合契約規定等。但屬第14條第5款所載不可抗力或不可歸責於廠商之事由所致者，不在此限。</w:t>
      </w:r>
    </w:p>
    <w:p w14:paraId="3ED655B2"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(三)保固期內發現之瑕疵，應由廠商於機關指定之合理期限內負責免費無條件改正。逾期不為改正者，機關得</w:t>
      </w:r>
      <w:proofErr w:type="gramStart"/>
      <w:r w:rsidRPr="00A40E2D">
        <w:rPr>
          <w:rFonts w:ascii="標楷體" w:eastAsia="標楷體" w:hAnsi="標楷體"/>
          <w:strike/>
          <w:sz w:val="28"/>
        </w:rPr>
        <w:t>逕</w:t>
      </w:r>
      <w:proofErr w:type="gramEnd"/>
      <w:r w:rsidRPr="00A40E2D">
        <w:rPr>
          <w:rFonts w:ascii="標楷體" w:eastAsia="標楷體" w:hAnsi="標楷體"/>
          <w:strike/>
          <w:sz w:val="28"/>
        </w:rPr>
        <w:t>為處理，所需費用由廠商負擔，或動用保固保證金</w:t>
      </w:r>
      <w:proofErr w:type="gramStart"/>
      <w:r w:rsidRPr="00A40E2D">
        <w:rPr>
          <w:rFonts w:ascii="標楷體" w:eastAsia="標楷體" w:hAnsi="標楷體"/>
          <w:strike/>
          <w:sz w:val="28"/>
        </w:rPr>
        <w:t>逕</w:t>
      </w:r>
      <w:proofErr w:type="gramEnd"/>
      <w:r w:rsidRPr="00A40E2D">
        <w:rPr>
          <w:rFonts w:ascii="標楷體" w:eastAsia="標楷體" w:hAnsi="標楷體"/>
          <w:strike/>
          <w:sz w:val="28"/>
        </w:rPr>
        <w:t>為處理，不足時向廠商追償。但屬故意破壞、不當使用、正常零附件損耗或其他非可歸責於廠商之事由所致瑕疵者，由機關負擔改正費用。</w:t>
      </w:r>
    </w:p>
    <w:p w14:paraId="3FA273B7"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(五)為</w:t>
      </w:r>
      <w:proofErr w:type="gramStart"/>
      <w:r w:rsidRPr="00A40E2D">
        <w:rPr>
          <w:rFonts w:ascii="標楷體" w:eastAsia="標楷體" w:hAnsi="標楷體"/>
          <w:strike/>
          <w:sz w:val="28"/>
        </w:rPr>
        <w:t>釐</w:t>
      </w:r>
      <w:proofErr w:type="gramEnd"/>
      <w:r w:rsidRPr="00A40E2D">
        <w:rPr>
          <w:rFonts w:ascii="標楷體" w:eastAsia="標楷體" w:hAnsi="標楷體"/>
          <w:strike/>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(七)機關得於保固期間及期滿前，通知廠商派員會同勘查保固事項。</w:t>
      </w:r>
    </w:p>
    <w:p w14:paraId="6C98D728" w14:textId="77777777" w:rsidR="009A0F31" w:rsidRPr="00A40E2D" w:rsidRDefault="001D70B8">
      <w:pPr>
        <w:spacing w:line="400" w:lineRule="exact"/>
        <w:ind w:left="851" w:hanging="567"/>
        <w:jc w:val="both"/>
        <w:rPr>
          <w:rFonts w:ascii="標楷體" w:eastAsia="標楷體" w:hAnsi="標楷體"/>
          <w:strike/>
          <w:sz w:val="28"/>
        </w:rPr>
      </w:pPr>
      <w:r w:rsidRPr="00A40E2D">
        <w:rPr>
          <w:rFonts w:ascii="標楷體" w:eastAsia="標楷體" w:hAnsi="標楷體"/>
          <w:strike/>
          <w:sz w:val="28"/>
        </w:rPr>
        <w:t>(八)保固期滿且無待決事項後30日內，機關得應廠商要求簽發一份保固期滿通知書予廠商，載明廠商完成保固責任之日期。</w:t>
      </w:r>
    </w:p>
    <w:p w14:paraId="3E831D2E" w14:textId="77777777" w:rsidR="009A0F31" w:rsidRPr="00A40E2D" w:rsidRDefault="009A0F31">
      <w:pPr>
        <w:spacing w:line="400" w:lineRule="exact"/>
        <w:ind w:left="692" w:hanging="692"/>
        <w:jc w:val="both"/>
        <w:rPr>
          <w:rFonts w:ascii="標楷體" w:eastAsia="標楷體" w:hAnsi="標楷體"/>
          <w:b/>
          <w:strike/>
          <w:sz w:val="28"/>
        </w:rPr>
      </w:pPr>
    </w:p>
    <w:p w14:paraId="47034D18" w14:textId="77777777" w:rsidR="009A0F31" w:rsidRDefault="001D70B8">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5BA9C296"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w:t>
      </w:r>
      <w:r w:rsidR="002165B3" w:rsidRPr="002165B3">
        <w:rPr>
          <w:rFonts w:ascii="標楷體" w:eastAsia="標楷體" w:hAnsi="標楷體" w:hint="eastAsia"/>
          <w:b/>
          <w:bCs/>
          <w:color w:val="FF0000"/>
          <w:sz w:val="28"/>
        </w:rPr>
        <w:t>每逾期1日罰款500元，</w:t>
      </w:r>
      <w:proofErr w:type="gramStart"/>
      <w:r w:rsidR="002165B3" w:rsidRPr="002165B3">
        <w:rPr>
          <w:rFonts w:ascii="標楷體" w:eastAsia="標楷體" w:hAnsi="標楷體" w:hint="eastAsia"/>
          <w:b/>
          <w:bCs/>
          <w:color w:val="FF0000"/>
          <w:sz w:val="28"/>
        </w:rPr>
        <w:t>按日計罰</w:t>
      </w:r>
      <w:proofErr w:type="gramEnd"/>
      <w:r w:rsidR="002165B3" w:rsidRPr="002165B3">
        <w:rPr>
          <w:rFonts w:ascii="標楷體" w:eastAsia="標楷體" w:hAnsi="標楷體" w:hint="eastAsia"/>
          <w:b/>
          <w:bCs/>
          <w:color w:val="FF0000"/>
          <w:sz w:val="28"/>
        </w:rPr>
        <w:t>，得連續罰款至合約終止</w:t>
      </w:r>
      <w:r w:rsidR="002165B3" w:rsidRPr="002165B3">
        <w:rPr>
          <w:rFonts w:ascii="標楷體" w:eastAsia="標楷體" w:hAnsi="標楷體"/>
          <w:b/>
          <w:bCs/>
          <w:color w:val="FF0000"/>
          <w:sz w:val="28"/>
        </w:rPr>
        <w:t>或解除契約之日止。</w:t>
      </w:r>
      <w:proofErr w:type="gramStart"/>
      <w:r>
        <w:rPr>
          <w:rFonts w:ascii="標楷體" w:eastAsia="標楷體" w:hAnsi="標楷體"/>
          <w:sz w:val="28"/>
        </w:rPr>
        <w:t>（</w:t>
      </w:r>
      <w:proofErr w:type="gramEnd"/>
      <w:r>
        <w:rPr>
          <w:rFonts w:ascii="標楷體" w:eastAsia="標楷體" w:hAnsi="標楷體"/>
          <w:sz w:val="28"/>
        </w:rPr>
        <w:t>由機關於招標</w:t>
      </w:r>
      <w:r>
        <w:rPr>
          <w:rFonts w:ascii="標楷體" w:eastAsia="標楷體" w:hAnsi="標楷體"/>
          <w:sz w:val="28"/>
        </w:rPr>
        <w:lastRenderedPageBreak/>
        <w:t>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1D70B8">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509794D"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r w:rsidR="002165B3" w:rsidRPr="002165B3">
        <w:rPr>
          <w:rFonts w:ascii="標楷體" w:eastAsia="標楷體" w:hAnsi="標楷體" w:hint="eastAsia"/>
          <w:color w:val="FF0000"/>
          <w:sz w:val="28"/>
          <w:u w:val="single"/>
        </w:rPr>
        <w:t>20</w:t>
      </w:r>
      <w:r w:rsidRPr="002165B3">
        <w:rPr>
          <w:rFonts w:ascii="標楷體" w:eastAsia="標楷體" w:hAnsi="標楷體"/>
          <w:color w:val="FF0000"/>
          <w:sz w:val="28"/>
          <w:u w:val="single"/>
        </w:rPr>
        <w:t>%</w:t>
      </w:r>
      <w:r w:rsidR="002165B3">
        <w:rPr>
          <w:rFonts w:ascii="標楷體" w:eastAsia="標楷體" w:hAnsi="標楷體" w:hint="eastAsia"/>
          <w:sz w:val="28"/>
        </w:rPr>
        <w:t>(</w:t>
      </w:r>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lastRenderedPageBreak/>
        <w:t>10.非因廠商不法行為所致之政府或機關依法令下達停工、徵用、沒入、拆毀或禁運命令者。</w:t>
      </w:r>
    </w:p>
    <w:p w14:paraId="2E7A3E9A"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逾期違約金者，屬分段完成履約使用或移交之情形，其逾期違約金之計算原則如下：</w:t>
      </w:r>
    </w:p>
    <w:p w14:paraId="7907D6B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1D70B8">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774A4FA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w:t>
      </w:r>
      <w:r w:rsidR="00172188" w:rsidRPr="002165B3">
        <w:rPr>
          <w:rFonts w:ascii="標楷體" w:eastAsia="標楷體" w:hAnsi="標楷體"/>
          <w:color w:val="FF0000"/>
          <w:sz w:val="28"/>
        </w:rPr>
        <w:t>■</w:t>
      </w:r>
      <w:r>
        <w:rPr>
          <w:rFonts w:ascii="標楷體" w:eastAsia="標楷體" w:hAnsi="標楷體"/>
          <w:sz w:val="28"/>
        </w:rPr>
        <w:t>結算驗收證明書所載結算總價，並加計可歸責於廠商之驗收扣款金額；□原契約總金額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lastRenderedPageBreak/>
        <w:t>第十五條  權利及責任</w:t>
      </w:r>
    </w:p>
    <w:p w14:paraId="523322A2"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1D70B8">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181055DF" w:rsidR="009A0F31" w:rsidRDefault="00172188">
      <w:pPr>
        <w:spacing w:line="400" w:lineRule="exact"/>
        <w:ind w:left="1134" w:right="57" w:hanging="284"/>
        <w:jc w:val="both"/>
        <w:rPr>
          <w:rFonts w:ascii="標楷體" w:eastAsia="標楷體" w:hAnsi="標楷體"/>
          <w:sz w:val="28"/>
        </w:rPr>
      </w:pPr>
      <w:r w:rsidRPr="002165B3">
        <w:rPr>
          <w:rFonts w:ascii="標楷體" w:eastAsia="標楷體" w:hAnsi="標楷體"/>
          <w:color w:val="FF0000"/>
          <w:sz w:val="28"/>
        </w:rPr>
        <w:t>■</w:t>
      </w:r>
      <w:r w:rsidR="001D70B8">
        <w:rPr>
          <w:rFonts w:ascii="標楷體" w:eastAsia="標楷體" w:hAnsi="標楷體"/>
          <w:sz w:val="28"/>
        </w:rPr>
        <w:t>機關取得全部權利。</w:t>
      </w:r>
    </w:p>
    <w:p w14:paraId="76B815B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1D70B8">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1D70B8">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1D70B8">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1D70B8">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1D70B8">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1D70B8">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1D70B8">
      <w:pPr>
        <w:spacing w:line="400" w:lineRule="exact"/>
        <w:ind w:left="720"/>
        <w:jc w:val="both"/>
        <w:rPr>
          <w:rFonts w:ascii="標楷體" w:eastAsia="標楷體" w:hAnsi="標楷體"/>
          <w:sz w:val="28"/>
        </w:rPr>
      </w:pPr>
      <w:r>
        <w:rPr>
          <w:rFonts w:ascii="標楷體" w:eastAsia="標楷體" w:hAnsi="標楷體"/>
          <w:sz w:val="28"/>
        </w:rPr>
        <w:lastRenderedPageBreak/>
        <w:t>【1】□重製權        【2】□公開口述權    【3】□公開播送權</w:t>
      </w:r>
    </w:p>
    <w:p w14:paraId="7B5D6DAB" w14:textId="77777777" w:rsidR="009A0F31" w:rsidRDefault="001D70B8">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1D70B8">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1D70B8">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1D70B8">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1D70B8">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1D70B8">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1D70B8">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1D70B8">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1D70B8">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lastRenderedPageBreak/>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6F7A1A3E" w:rsidR="009A0F31" w:rsidRDefault="000F6A21">
      <w:pPr>
        <w:spacing w:line="400" w:lineRule="exact"/>
        <w:ind w:left="1134" w:right="57" w:hanging="284"/>
        <w:jc w:val="both"/>
        <w:rPr>
          <w:rFonts w:ascii="標楷體" w:eastAsia="標楷體" w:hAnsi="標楷體"/>
          <w:sz w:val="28"/>
        </w:rPr>
      </w:pPr>
      <w:r>
        <w:rPr>
          <w:rFonts w:ascii="標楷體" w:eastAsia="標楷體" w:hAnsi="標楷體"/>
          <w:sz w:val="28"/>
        </w:rPr>
        <w:t>□</w:t>
      </w:r>
      <w:r w:rsidR="001D70B8">
        <w:rPr>
          <w:rFonts w:ascii="標楷體" w:eastAsia="標楷體" w:hAnsi="標楷體"/>
          <w:sz w:val="28"/>
        </w:rPr>
        <w:t>契約價金總額。</w:t>
      </w:r>
    </w:p>
    <w:p w14:paraId="55452FD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6D54A04A" w:rsidR="009A0F31" w:rsidRDefault="000F6A21">
      <w:pPr>
        <w:spacing w:line="400" w:lineRule="exact"/>
        <w:ind w:left="1134" w:right="57" w:hanging="284"/>
        <w:jc w:val="both"/>
        <w:rPr>
          <w:rFonts w:ascii="標楷體" w:eastAsia="標楷體" w:hAnsi="標楷體"/>
          <w:sz w:val="28"/>
        </w:rPr>
      </w:pPr>
      <w:proofErr w:type="gramStart"/>
      <w:r w:rsidRPr="000F6A21">
        <w:rPr>
          <w:rFonts w:ascii="標楷體" w:eastAsia="標楷體" w:hAnsi="標楷體" w:hint="eastAsia"/>
          <w:color w:val="FF0000"/>
          <w:sz w:val="28"/>
        </w:rPr>
        <w:t>▓</w:t>
      </w:r>
      <w:proofErr w:type="gramEnd"/>
      <w:r w:rsidR="001D70B8">
        <w:rPr>
          <w:rFonts w:ascii="標楷體" w:eastAsia="標楷體" w:hAnsi="標楷體"/>
          <w:sz w:val="28"/>
        </w:rPr>
        <w:t>契約價金總額之</w:t>
      </w:r>
      <w:r w:rsidRPr="000F6A21">
        <w:rPr>
          <w:rFonts w:ascii="標楷體" w:eastAsia="標楷體" w:hAnsi="標楷體" w:hint="eastAsia"/>
          <w:color w:val="FF0000"/>
          <w:sz w:val="28"/>
          <w:u w:val="single"/>
        </w:rPr>
        <w:t>20</w:t>
      </w:r>
      <w:r w:rsidR="001D70B8" w:rsidRPr="000F6A21">
        <w:rPr>
          <w:rFonts w:ascii="標楷體" w:eastAsia="標楷體" w:hAnsi="標楷體"/>
          <w:color w:val="FF0000"/>
          <w:sz w:val="28"/>
          <w:u w:val="single"/>
        </w:rPr>
        <w:t>%</w:t>
      </w:r>
      <w:r w:rsidR="001D70B8">
        <w:rPr>
          <w:rFonts w:ascii="標楷體" w:eastAsia="標楷體" w:hAnsi="標楷體"/>
          <w:sz w:val="28"/>
        </w:rPr>
        <w:t>。</w:t>
      </w:r>
    </w:p>
    <w:p w14:paraId="35C4433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w:t>
      </w:r>
      <w:r>
        <w:rPr>
          <w:rFonts w:ascii="標楷體" w:eastAsia="標楷體" w:hAnsi="標楷體"/>
          <w:sz w:val="28"/>
        </w:rPr>
        <w:lastRenderedPageBreak/>
        <w:t>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4C36409F"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sidR="00E64BA4">
        <w:rPr>
          <w:rFonts w:ascii="標楷體" w:eastAsia="標楷體" w:hAnsi="標楷體" w:hint="eastAsia"/>
          <w:color w:val="FF0000"/>
          <w:sz w:val="28"/>
          <w:u w:val="single"/>
        </w:rPr>
        <w:t>10</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1D70B8">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1D70B8">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1D70B8">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1D70B8">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3C3C8682"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sidR="00E64BA4" w:rsidRPr="00E64BA4">
        <w:rPr>
          <w:rFonts w:ascii="標楷體" w:eastAsia="標楷體" w:hAnsi="標楷體" w:hint="eastAsia"/>
          <w:color w:val="FF0000"/>
          <w:sz w:val="28"/>
          <w:u w:val="single"/>
        </w:rPr>
        <w:t>10</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sidR="00E64BA4" w:rsidRPr="00E64BA4">
        <w:rPr>
          <w:rFonts w:ascii="標楷體" w:eastAsia="標楷體" w:hAnsi="標楷體" w:hint="eastAsia"/>
          <w:color w:val="FF0000"/>
          <w:sz w:val="28"/>
          <w:u w:val="single"/>
        </w:rPr>
        <w:t>10</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w:t>
      </w:r>
      <w:r>
        <w:rPr>
          <w:rFonts w:ascii="標楷體" w:eastAsia="標楷體" w:hAnsi="標楷體"/>
          <w:sz w:val="28"/>
        </w:rPr>
        <w:lastRenderedPageBreak/>
        <w:t>外，不得以資料送審為由，提出延長履約期限之申請。</w:t>
      </w:r>
    </w:p>
    <w:p w14:paraId="216FCF8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1D70B8">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1D70B8">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26CDC6D3" w:rsidR="009A0F31" w:rsidRDefault="000F6A21">
      <w:pPr>
        <w:spacing w:line="400" w:lineRule="exact"/>
        <w:ind w:left="1134" w:right="57" w:hanging="284"/>
        <w:jc w:val="both"/>
        <w:rPr>
          <w:rStyle w:val="a4"/>
          <w:rFonts w:ascii="標楷體" w:eastAsia="標楷體" w:hAnsi="標楷體"/>
          <w:sz w:val="28"/>
          <w:szCs w:val="28"/>
          <w:u w:val="single"/>
        </w:rPr>
      </w:pPr>
      <w:r w:rsidRPr="002165B3">
        <w:rPr>
          <w:rFonts w:ascii="標楷體" w:eastAsia="標楷體" w:hAnsi="標楷體"/>
          <w:color w:val="FF0000"/>
          <w:sz w:val="28"/>
        </w:rPr>
        <w:t>■</w:t>
      </w:r>
      <w:r w:rsidR="001D70B8">
        <w:rPr>
          <w:rStyle w:val="a4"/>
          <w:rFonts w:ascii="標楷體" w:eastAsia="標楷體" w:hAnsi="標楷體"/>
          <w:b w:val="0"/>
          <w:bCs w:val="0"/>
          <w:sz w:val="28"/>
          <w:szCs w:val="28"/>
          <w:u w:val="single"/>
        </w:rPr>
        <w:t>履約進度落後</w:t>
      </w:r>
      <w:r w:rsidRPr="000F6A21">
        <w:rPr>
          <w:rStyle w:val="a4"/>
          <w:rFonts w:ascii="標楷體" w:eastAsia="標楷體" w:hAnsi="標楷體" w:hint="eastAsia"/>
          <w:b w:val="0"/>
          <w:bCs w:val="0"/>
          <w:color w:val="FF0000"/>
          <w:sz w:val="28"/>
          <w:szCs w:val="28"/>
          <w:u w:val="single"/>
        </w:rPr>
        <w:t>20</w:t>
      </w:r>
      <w:r w:rsidR="001D70B8" w:rsidRPr="000F6A21">
        <w:rPr>
          <w:rStyle w:val="a4"/>
          <w:rFonts w:ascii="標楷體" w:eastAsia="標楷體" w:hAnsi="標楷體"/>
          <w:b w:val="0"/>
          <w:bCs w:val="0"/>
          <w:color w:val="FF0000"/>
          <w:sz w:val="28"/>
          <w:szCs w:val="28"/>
          <w:u w:val="single"/>
        </w:rPr>
        <w:t>%</w:t>
      </w:r>
      <w:r w:rsidR="001D70B8">
        <w:rPr>
          <w:rStyle w:val="a4"/>
          <w:rFonts w:ascii="標楷體" w:eastAsia="標楷體" w:hAnsi="標楷體"/>
          <w:b w:val="0"/>
          <w:bCs w:val="0"/>
          <w:sz w:val="28"/>
          <w:szCs w:val="28"/>
          <w:u w:val="single"/>
        </w:rPr>
        <w:t>(由機關於招標時載明，未</w:t>
      </w:r>
      <w:proofErr w:type="gramStart"/>
      <w:r w:rsidR="001D70B8">
        <w:rPr>
          <w:rStyle w:val="a4"/>
          <w:rFonts w:ascii="標楷體" w:eastAsia="標楷體" w:hAnsi="標楷體"/>
          <w:b w:val="0"/>
          <w:bCs w:val="0"/>
          <w:sz w:val="28"/>
          <w:szCs w:val="28"/>
          <w:u w:val="single"/>
        </w:rPr>
        <w:t>載明者為</w:t>
      </w:r>
      <w:proofErr w:type="gramEnd"/>
      <w:r w:rsidR="001D70B8">
        <w:rPr>
          <w:rStyle w:val="a4"/>
          <w:rFonts w:ascii="標楷體" w:eastAsia="標楷體" w:hAnsi="標楷體"/>
          <w:b w:val="0"/>
          <w:bCs w:val="0"/>
          <w:sz w:val="28"/>
          <w:szCs w:val="28"/>
          <w:u w:val="single"/>
        </w:rPr>
        <w:t>20%)以上，且日數達十日以上。</w:t>
      </w:r>
    </w:p>
    <w:p w14:paraId="0B1F403E" w14:textId="77777777" w:rsidR="009A0F31" w:rsidRDefault="001D70B8">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1D70B8">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1D70B8">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1D70B8">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lastRenderedPageBreak/>
        <w:t>10有破產或其他重大情事，致無法繼續履約者。</w:t>
      </w:r>
    </w:p>
    <w:p w14:paraId="53E069A9" w14:textId="77777777" w:rsidR="009A0F31" w:rsidRDefault="001D70B8">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廠商完成之必要者，得扣減或追償契約價金，不發還保證金。機關有損失者亦同。</w:t>
      </w:r>
    </w:p>
    <w:p w14:paraId="3EFB7BE8"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lastRenderedPageBreak/>
        <w:t>(九)因非可歸責於廠商之事由，機關有延遲付款之情形：</w:t>
      </w:r>
    </w:p>
    <w:p w14:paraId="238592B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1D70B8">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1D70B8">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6.契約雙方合意成立爭議處理小組協調爭議。</w:t>
      </w:r>
    </w:p>
    <w:p w14:paraId="2DE32A6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651208CC"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w:t>
      </w:r>
      <w:proofErr w:type="gramStart"/>
      <w:r w:rsidR="00E312E1" w:rsidRPr="00E64BA4">
        <w:rPr>
          <w:rFonts w:ascii="標楷體" w:eastAsia="標楷體" w:hAnsi="標楷體" w:hint="eastAsia"/>
          <w:color w:val="FF0000"/>
          <w:sz w:val="28"/>
        </w:rPr>
        <w:t>▓</w:t>
      </w:r>
      <w:proofErr w:type="gramEnd"/>
      <w:r>
        <w:rPr>
          <w:rFonts w:ascii="標楷體" w:eastAsia="標楷體" w:hAnsi="標楷體"/>
          <w:sz w:val="28"/>
        </w:rPr>
        <w:t>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0DC1B249"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w:t>
      </w:r>
      <w:proofErr w:type="gramStart"/>
      <w:r w:rsidR="00E64BA4" w:rsidRPr="00E64BA4">
        <w:rPr>
          <w:rFonts w:ascii="標楷體" w:eastAsia="標楷體" w:hAnsi="標楷體" w:hint="eastAsia"/>
          <w:color w:val="FF0000"/>
          <w:sz w:val="28"/>
        </w:rPr>
        <w:t>▓</w:t>
      </w:r>
      <w:proofErr w:type="gramEnd"/>
      <w:r>
        <w:rPr>
          <w:rFonts w:ascii="標楷體" w:eastAsia="標楷體" w:hAnsi="標楷體"/>
          <w:sz w:val="28"/>
        </w:rPr>
        <w:t>雙方選定之仲裁人共推（由機關於招標時勾選）第三仲裁人為主任仲裁人。</w:t>
      </w:r>
    </w:p>
    <w:p w14:paraId="1772BD76" w14:textId="7525F31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w:t>
      </w:r>
      <w:proofErr w:type="gramStart"/>
      <w:r w:rsidR="00E64BA4" w:rsidRPr="00E64BA4">
        <w:rPr>
          <w:rFonts w:ascii="標楷體" w:eastAsia="標楷體" w:hAnsi="標楷體" w:hint="eastAsia"/>
          <w:color w:val="FF0000"/>
          <w:sz w:val="28"/>
        </w:rPr>
        <w:t>▓</w:t>
      </w:r>
      <w:proofErr w:type="gramEnd"/>
      <w:r>
        <w:rPr>
          <w:rFonts w:ascii="標楷體" w:eastAsia="標楷體" w:hAnsi="標楷體"/>
          <w:sz w:val="28"/>
        </w:rPr>
        <w:t>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2AC21126"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4.以</w:t>
      </w:r>
      <w:proofErr w:type="gramStart"/>
      <w:r w:rsidR="00E64BA4" w:rsidRPr="00E64BA4">
        <w:rPr>
          <w:rFonts w:ascii="標楷體" w:eastAsia="標楷體" w:hAnsi="標楷體" w:hint="eastAsia"/>
          <w:color w:val="FF0000"/>
          <w:sz w:val="28"/>
        </w:rPr>
        <w:t>▓</w:t>
      </w:r>
      <w:proofErr w:type="gramEnd"/>
      <w:r>
        <w:rPr>
          <w:rFonts w:ascii="標楷體" w:eastAsia="標楷體" w:hAnsi="標楷體"/>
          <w:sz w:val="28"/>
        </w:rPr>
        <w:t>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384E10AD"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w:t>
      </w:r>
      <w:proofErr w:type="gramStart"/>
      <w:r w:rsidR="00E64BA4" w:rsidRPr="00E64BA4">
        <w:rPr>
          <w:rFonts w:ascii="標楷體" w:eastAsia="標楷體" w:hAnsi="標楷體" w:hint="eastAsia"/>
          <w:color w:val="FF0000"/>
          <w:sz w:val="28"/>
        </w:rPr>
        <w:t>▓</w:t>
      </w:r>
      <w:proofErr w:type="gramEnd"/>
      <w:r>
        <w:rPr>
          <w:rFonts w:ascii="標楷體" w:eastAsia="標楷體" w:hAnsi="標楷體"/>
          <w:sz w:val="28"/>
        </w:rPr>
        <w:t>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FCFFA36"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7.機關□同意；</w:t>
      </w:r>
      <w:proofErr w:type="gramStart"/>
      <w:r w:rsidR="00E64BA4" w:rsidRPr="00E64BA4">
        <w:rPr>
          <w:rFonts w:ascii="標楷體" w:eastAsia="標楷體" w:hAnsi="標楷體" w:hint="eastAsia"/>
          <w:color w:val="FF0000"/>
          <w:sz w:val="28"/>
        </w:rPr>
        <w:t>▓</w:t>
      </w:r>
      <w:proofErr w:type="gramEnd"/>
      <w:r>
        <w:rPr>
          <w:rFonts w:ascii="標楷體" w:eastAsia="標楷體" w:hAnsi="標楷體"/>
          <w:sz w:val="28"/>
        </w:rPr>
        <w:t>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8.仲裁判斷書應記載事實及理由。</w:t>
      </w:r>
    </w:p>
    <w:p w14:paraId="6687F5AD"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1D70B8">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w:t>
      </w:r>
      <w:r>
        <w:rPr>
          <w:rFonts w:ascii="標楷體" w:eastAsia="標楷體" w:hAnsi="標楷體"/>
          <w:sz w:val="28"/>
        </w:rPr>
        <w:lastRenderedPageBreak/>
        <w:t>得再循爭議處理程序辦理。</w:t>
      </w:r>
    </w:p>
    <w:p w14:paraId="4E5663FB"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174C5F03" w14:textId="3E284B7F" w:rsidR="000D78B5" w:rsidRPr="000D78B5" w:rsidRDefault="001D70B8" w:rsidP="000D78B5">
      <w:pPr>
        <w:spacing w:line="400" w:lineRule="exact"/>
        <w:ind w:left="851" w:hanging="567"/>
        <w:jc w:val="both"/>
        <w:rPr>
          <w:rFonts w:ascii="標楷體" w:eastAsia="標楷體" w:hAnsi="標楷體"/>
          <w:sz w:val="28"/>
        </w:rPr>
      </w:pPr>
      <w:r>
        <w:rPr>
          <w:rFonts w:ascii="標楷體" w:eastAsia="標楷體" w:hAnsi="標楷體"/>
          <w:sz w:val="28"/>
        </w:rPr>
        <w:t>(四)</w:t>
      </w:r>
      <w:bookmarkStart w:id="1" w:name="_Hlk217828929"/>
      <w:r w:rsidR="000D78B5" w:rsidRPr="000D78B5">
        <w:rPr>
          <w:rFonts w:ascii="標楷體" w:eastAsia="標楷體" w:hAnsi="標楷體"/>
          <w:sz w:val="28"/>
        </w:rPr>
        <w:t>依採購法規定受理調解或申訴之機關：</w:t>
      </w:r>
    </w:p>
    <w:p w14:paraId="67E5A67E" w14:textId="7DF1FC7B" w:rsidR="000D78B5" w:rsidRPr="000D78B5" w:rsidRDefault="00E64BA4" w:rsidP="000D78B5">
      <w:pPr>
        <w:spacing w:line="400" w:lineRule="exact"/>
        <w:ind w:left="1134" w:right="57" w:hanging="284"/>
        <w:jc w:val="both"/>
        <w:rPr>
          <w:rFonts w:ascii="標楷體" w:eastAsia="標楷體" w:hAnsi="標楷體"/>
          <w:sz w:val="28"/>
        </w:rPr>
      </w:pPr>
      <w:proofErr w:type="gramStart"/>
      <w:r w:rsidRPr="00E64BA4">
        <w:rPr>
          <w:rFonts w:ascii="標楷體" w:eastAsia="標楷體" w:hAnsi="標楷體" w:hint="eastAsia"/>
          <w:color w:val="FF0000"/>
          <w:sz w:val="28"/>
        </w:rPr>
        <w:t>▓</w:t>
      </w:r>
      <w:proofErr w:type="gramEnd"/>
      <w:r w:rsidR="000D78B5"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3B182374"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Pr>
          <w:rFonts w:ascii="標楷體" w:eastAsia="標楷體" w:hAnsi="標楷體"/>
          <w:sz w:val="28"/>
        </w:rPr>
        <w:t xml:space="preserve">　　　　　　　　　</w:t>
      </w:r>
    </w:p>
    <w:p w14:paraId="2A630CD3"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1D70B8">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1D70B8">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w:t>
      </w:r>
      <w:r>
        <w:rPr>
          <w:rFonts w:ascii="標楷體" w:eastAsia="標楷體" w:hAnsi="標楷體"/>
          <w:sz w:val="28"/>
        </w:rPr>
        <w:lastRenderedPageBreak/>
        <w:t>且在履約期間之廠商，不得捐贈政治獻金。</w:t>
      </w:r>
    </w:p>
    <w:p w14:paraId="24544E43" w14:textId="77777777" w:rsidR="009A0F31" w:rsidRDefault="001D70B8">
      <w:pPr>
        <w:pStyle w:val="02-"/>
      </w:pPr>
      <w:r>
        <w:t>(七)廠商</w:t>
      </w:r>
      <w:proofErr w:type="gramStart"/>
      <w:r>
        <w:t>內部揭弊者</w:t>
      </w:r>
      <w:proofErr w:type="gramEnd"/>
      <w:r>
        <w:t>保護制度及機關處理方式：</w:t>
      </w:r>
    </w:p>
    <w:p w14:paraId="514B3036" w14:textId="77777777" w:rsidR="009A0F31" w:rsidRDefault="001D70B8">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1D70B8">
      <w:pPr>
        <w:pStyle w:val="03-"/>
        <w:rPr>
          <w:spacing w:val="-4"/>
        </w:rPr>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1D70B8">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1D70B8">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1D70B8">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1D70B8">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1D70B8">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19751202" w14:textId="77777777" w:rsidR="009A0F31" w:rsidRDefault="009A0F31">
      <w:pPr>
        <w:spacing w:line="400" w:lineRule="exact"/>
        <w:ind w:left="964" w:hanging="680"/>
        <w:jc w:val="right"/>
        <w:rPr>
          <w:rFonts w:ascii="標楷體" w:eastAsia="標楷體" w:hAnsi="標楷體"/>
          <w:sz w:val="28"/>
        </w:rPr>
      </w:pPr>
    </w:p>
    <w:sectPr w:rsidR="009A0F31">
      <w:footerReference w:type="even" r:id="rId8"/>
      <w:footerReference w:type="default" r:id="rId9"/>
      <w:footerReference w:type="first" r:id="rId10"/>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64C4" w14:textId="77777777" w:rsidR="00CE1BA4" w:rsidRDefault="00CE1BA4">
      <w:r>
        <w:separator/>
      </w:r>
    </w:p>
  </w:endnote>
  <w:endnote w:type="continuationSeparator" w:id="0">
    <w:p w14:paraId="63EFBD15" w14:textId="77777777" w:rsidR="00CE1BA4" w:rsidRDefault="00CE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altName w:val="新細明體"/>
    <w:panose1 w:val="00000000000000000000"/>
    <w:charset w:val="88"/>
    <w:family w:val="roman"/>
    <w:notTrueType/>
    <w:pitch w:val="default"/>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88"/>
    <w:family w:val="auto"/>
    <w:pitch w:val="variable"/>
  </w:font>
  <w:font w:name="全真楷書">
    <w:altName w:val="微軟正黑體"/>
    <w:charset w:val="00"/>
    <w:family w:val="modern"/>
    <w:pitch w:val="fixed"/>
  </w:font>
  <w:font w:name="華康細明體">
    <w:altName w:val="微軟正黑體"/>
    <w:charset w:val="00"/>
    <w:family w:val="modern"/>
    <w:pitch w:val="fixed"/>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23B6401D" w:rsidR="009A0F31" w:rsidRDefault="00CE1BA4">
    <w:pPr>
      <w:pStyle w:val="ad"/>
    </w:pPr>
    <w:r>
      <w:rPr>
        <w:noProof/>
      </w:rPr>
      <w:pict w14:anchorId="30B8740F">
        <v:shapetype id="_x0000_t202" coordsize="21600,21600" o:spt="202" path="m,l,21600r21600,l21600,xe">
          <v:stroke joinstyle="miter"/>
          <v:path gradientshapeok="t" o:connecttype="rect"/>
        </v:shapetype>
        <v:shape id="外框1" o:spid="_x0000_s2051"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9A0F31" w:rsidRDefault="001D70B8">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405D90F8" w:rsidR="009A0F31" w:rsidRDefault="00CE1BA4">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2050"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9A0F31" w:rsidRPr="00135AEF" w:rsidRDefault="001D70B8">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756688FA" w:rsidR="009A0F31" w:rsidRDefault="00CE1BA4">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2049"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9A0F31" w:rsidRDefault="001D70B8">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AA8D" w14:textId="77777777" w:rsidR="00CE1BA4" w:rsidRDefault="00CE1BA4">
      <w:r>
        <w:separator/>
      </w:r>
    </w:p>
  </w:footnote>
  <w:footnote w:type="continuationSeparator" w:id="0">
    <w:p w14:paraId="4937BA17" w14:textId="77777777" w:rsidR="00CE1BA4" w:rsidRDefault="00CE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39C1"/>
    <w:multiLevelType w:val="hybridMultilevel"/>
    <w:tmpl w:val="A59E525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23B1067E"/>
    <w:multiLevelType w:val="hybridMultilevel"/>
    <w:tmpl w:val="A364DEF8"/>
    <w:lvl w:ilvl="0" w:tplc="04090001">
      <w:start w:val="1"/>
      <w:numFmt w:val="bullet"/>
      <w:lvlText w:val=""/>
      <w:lvlJc w:val="left"/>
      <w:pPr>
        <w:ind w:left="1601" w:hanging="480"/>
      </w:pPr>
      <w:rPr>
        <w:rFonts w:ascii="Wingdings" w:hAnsi="Wingdings" w:hint="default"/>
      </w:rPr>
    </w:lvl>
    <w:lvl w:ilvl="1" w:tplc="04090003" w:tentative="1">
      <w:start w:val="1"/>
      <w:numFmt w:val="bullet"/>
      <w:lvlText w:val=""/>
      <w:lvlJc w:val="left"/>
      <w:pPr>
        <w:ind w:left="2081" w:hanging="480"/>
      </w:pPr>
      <w:rPr>
        <w:rFonts w:ascii="Wingdings" w:hAnsi="Wingdings" w:hint="default"/>
      </w:rPr>
    </w:lvl>
    <w:lvl w:ilvl="2" w:tplc="04090005" w:tentative="1">
      <w:start w:val="1"/>
      <w:numFmt w:val="bullet"/>
      <w:lvlText w:val=""/>
      <w:lvlJc w:val="left"/>
      <w:pPr>
        <w:ind w:left="2561" w:hanging="480"/>
      </w:pPr>
      <w:rPr>
        <w:rFonts w:ascii="Wingdings" w:hAnsi="Wingdings" w:hint="default"/>
      </w:rPr>
    </w:lvl>
    <w:lvl w:ilvl="3" w:tplc="04090001" w:tentative="1">
      <w:start w:val="1"/>
      <w:numFmt w:val="bullet"/>
      <w:lvlText w:val=""/>
      <w:lvlJc w:val="left"/>
      <w:pPr>
        <w:ind w:left="3041" w:hanging="480"/>
      </w:pPr>
      <w:rPr>
        <w:rFonts w:ascii="Wingdings" w:hAnsi="Wingdings" w:hint="default"/>
      </w:rPr>
    </w:lvl>
    <w:lvl w:ilvl="4" w:tplc="04090003" w:tentative="1">
      <w:start w:val="1"/>
      <w:numFmt w:val="bullet"/>
      <w:lvlText w:val=""/>
      <w:lvlJc w:val="left"/>
      <w:pPr>
        <w:ind w:left="3521" w:hanging="480"/>
      </w:pPr>
      <w:rPr>
        <w:rFonts w:ascii="Wingdings" w:hAnsi="Wingdings" w:hint="default"/>
      </w:rPr>
    </w:lvl>
    <w:lvl w:ilvl="5" w:tplc="04090005" w:tentative="1">
      <w:start w:val="1"/>
      <w:numFmt w:val="bullet"/>
      <w:lvlText w:val=""/>
      <w:lvlJc w:val="left"/>
      <w:pPr>
        <w:ind w:left="4001" w:hanging="480"/>
      </w:pPr>
      <w:rPr>
        <w:rFonts w:ascii="Wingdings" w:hAnsi="Wingdings" w:hint="default"/>
      </w:rPr>
    </w:lvl>
    <w:lvl w:ilvl="6" w:tplc="04090001" w:tentative="1">
      <w:start w:val="1"/>
      <w:numFmt w:val="bullet"/>
      <w:lvlText w:val=""/>
      <w:lvlJc w:val="left"/>
      <w:pPr>
        <w:ind w:left="4481" w:hanging="480"/>
      </w:pPr>
      <w:rPr>
        <w:rFonts w:ascii="Wingdings" w:hAnsi="Wingdings" w:hint="default"/>
      </w:rPr>
    </w:lvl>
    <w:lvl w:ilvl="7" w:tplc="04090003" w:tentative="1">
      <w:start w:val="1"/>
      <w:numFmt w:val="bullet"/>
      <w:lvlText w:val=""/>
      <w:lvlJc w:val="left"/>
      <w:pPr>
        <w:ind w:left="4961" w:hanging="480"/>
      </w:pPr>
      <w:rPr>
        <w:rFonts w:ascii="Wingdings" w:hAnsi="Wingdings" w:hint="default"/>
      </w:rPr>
    </w:lvl>
    <w:lvl w:ilvl="8" w:tplc="04090005" w:tentative="1">
      <w:start w:val="1"/>
      <w:numFmt w:val="bullet"/>
      <w:lvlText w:val=""/>
      <w:lvlJc w:val="left"/>
      <w:pPr>
        <w:ind w:left="5441" w:hanging="480"/>
      </w:pPr>
      <w:rPr>
        <w:rFonts w:ascii="Wingdings" w:hAnsi="Wingdings" w:hint="default"/>
      </w:rPr>
    </w:lvl>
  </w:abstractNum>
  <w:abstractNum w:abstractNumId="2" w15:restartNumberingAfterBreak="0">
    <w:nsid w:val="30415C5D"/>
    <w:multiLevelType w:val="hybridMultilevel"/>
    <w:tmpl w:val="63FE8EE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2047D"/>
    <w:rsid w:val="0007234F"/>
    <w:rsid w:val="000945D0"/>
    <w:rsid w:val="000D78B5"/>
    <w:rsid w:val="000F6A21"/>
    <w:rsid w:val="00106CC9"/>
    <w:rsid w:val="00114B78"/>
    <w:rsid w:val="00115A7D"/>
    <w:rsid w:val="00135AEF"/>
    <w:rsid w:val="00172188"/>
    <w:rsid w:val="001B492B"/>
    <w:rsid w:val="001C6BFC"/>
    <w:rsid w:val="001D70B8"/>
    <w:rsid w:val="0020627D"/>
    <w:rsid w:val="002137F0"/>
    <w:rsid w:val="002165B3"/>
    <w:rsid w:val="00224C54"/>
    <w:rsid w:val="002965A7"/>
    <w:rsid w:val="002B377D"/>
    <w:rsid w:val="002B5C77"/>
    <w:rsid w:val="002B69D8"/>
    <w:rsid w:val="0030340C"/>
    <w:rsid w:val="003113A1"/>
    <w:rsid w:val="00330EA7"/>
    <w:rsid w:val="0033269C"/>
    <w:rsid w:val="00362BF5"/>
    <w:rsid w:val="0036434B"/>
    <w:rsid w:val="0037054A"/>
    <w:rsid w:val="003D2BD3"/>
    <w:rsid w:val="00417165"/>
    <w:rsid w:val="00450D21"/>
    <w:rsid w:val="004841FE"/>
    <w:rsid w:val="004C3354"/>
    <w:rsid w:val="004E373F"/>
    <w:rsid w:val="004F7B5C"/>
    <w:rsid w:val="0052036E"/>
    <w:rsid w:val="00525224"/>
    <w:rsid w:val="00536FA6"/>
    <w:rsid w:val="0055086F"/>
    <w:rsid w:val="00572AC5"/>
    <w:rsid w:val="0059208E"/>
    <w:rsid w:val="005A4FE6"/>
    <w:rsid w:val="005B326D"/>
    <w:rsid w:val="005B6542"/>
    <w:rsid w:val="005C5128"/>
    <w:rsid w:val="005D2BE8"/>
    <w:rsid w:val="006241BD"/>
    <w:rsid w:val="006635E3"/>
    <w:rsid w:val="0069580C"/>
    <w:rsid w:val="006C5BB6"/>
    <w:rsid w:val="006C7453"/>
    <w:rsid w:val="0072677E"/>
    <w:rsid w:val="00755187"/>
    <w:rsid w:val="007B6F58"/>
    <w:rsid w:val="00812AE7"/>
    <w:rsid w:val="0081646E"/>
    <w:rsid w:val="00854D7A"/>
    <w:rsid w:val="008C5D77"/>
    <w:rsid w:val="008E4F22"/>
    <w:rsid w:val="0090079C"/>
    <w:rsid w:val="00926843"/>
    <w:rsid w:val="009A0F31"/>
    <w:rsid w:val="009B7F03"/>
    <w:rsid w:val="009F5DE7"/>
    <w:rsid w:val="00A3249B"/>
    <w:rsid w:val="00A40E2D"/>
    <w:rsid w:val="00B26F3C"/>
    <w:rsid w:val="00B4401B"/>
    <w:rsid w:val="00BB0B6C"/>
    <w:rsid w:val="00BB6F2A"/>
    <w:rsid w:val="00BB6FD5"/>
    <w:rsid w:val="00BE0117"/>
    <w:rsid w:val="00C117C0"/>
    <w:rsid w:val="00C84E8D"/>
    <w:rsid w:val="00CE1BA4"/>
    <w:rsid w:val="00CF575C"/>
    <w:rsid w:val="00D63BCF"/>
    <w:rsid w:val="00D64FBE"/>
    <w:rsid w:val="00D8233D"/>
    <w:rsid w:val="00DB6475"/>
    <w:rsid w:val="00DD592A"/>
    <w:rsid w:val="00E26F08"/>
    <w:rsid w:val="00E312E1"/>
    <w:rsid w:val="00E524CF"/>
    <w:rsid w:val="00E53513"/>
    <w:rsid w:val="00E64BA4"/>
    <w:rsid w:val="00EC66CD"/>
    <w:rsid w:val="00EF34E8"/>
    <w:rsid w:val="00EF5528"/>
    <w:rsid w:val="00F06B74"/>
    <w:rsid w:val="00F62233"/>
    <w:rsid w:val="00F67BB8"/>
    <w:rsid w:val="00FA0C9D"/>
    <w:rsid w:val="00FA625A"/>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styleId="afa">
    <w:name w:val="List Paragraph"/>
    <w:basedOn w:val="a"/>
    <w:uiPriority w:val="34"/>
    <w:qFormat/>
    <w:rsid w:val="005B65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33304">
      <w:bodyDiv w:val="1"/>
      <w:marLeft w:val="0"/>
      <w:marRight w:val="0"/>
      <w:marTop w:val="0"/>
      <w:marBottom w:val="0"/>
      <w:divBdr>
        <w:top w:val="none" w:sz="0" w:space="0" w:color="auto"/>
        <w:left w:val="none" w:sz="0" w:space="0" w:color="auto"/>
        <w:bottom w:val="none" w:sz="0" w:space="0" w:color="auto"/>
        <w:right w:val="none" w:sz="0" w:space="0" w:color="auto"/>
      </w:divBdr>
    </w:div>
    <w:div w:id="169334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6BD99-1D87-42B3-8AE6-8B965CD0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36</Pages>
  <Words>4584</Words>
  <Characters>26135</Characters>
  <Application>Microsoft Office Word</Application>
  <DocSecurity>0</DocSecurity>
  <Lines>217</Lines>
  <Paragraphs>61</Paragraphs>
  <ScaleCrop>false</ScaleCrop>
  <Company>PCC</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user</cp:lastModifiedBy>
  <cp:revision>63</cp:revision>
  <cp:lastPrinted>2026-04-20T02:39:00Z</cp:lastPrinted>
  <dcterms:created xsi:type="dcterms:W3CDTF">2025-01-14T04:00:00Z</dcterms:created>
  <dcterms:modified xsi:type="dcterms:W3CDTF">2026-04-20T02:39:00Z</dcterms:modified>
  <cp:category>I30</cp:category>
  <dc:language>zh-TW</dc:language>
</cp:coreProperties>
</file>