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2FA8D" w14:textId="77777777" w:rsidR="00C678F5" w:rsidRPr="00174DD0" w:rsidRDefault="00CA11C5" w:rsidP="005A2555">
      <w:pPr>
        <w:snapToGrid w:val="0"/>
        <w:jc w:val="distribute"/>
        <w:rPr>
          <w:rFonts w:ascii="Times New Roman" w:eastAsia="標楷體" w:hAnsi="Times New Roman"/>
          <w:sz w:val="30"/>
          <w:szCs w:val="30"/>
        </w:rPr>
      </w:pPr>
      <w:r>
        <w:rPr>
          <w:rFonts w:ascii="Times New Roman" w:eastAsia="標楷體" w:hAnsi="Times New Roman" w:hint="eastAsia"/>
          <w:sz w:val="30"/>
          <w:szCs w:val="30"/>
        </w:rPr>
        <w:t>雲林</w:t>
      </w:r>
      <w:r w:rsidR="00C678F5" w:rsidRPr="00174DD0">
        <w:rPr>
          <w:rFonts w:ascii="Times New Roman" w:eastAsia="標楷體" w:hAnsi="Times New Roman"/>
          <w:sz w:val="30"/>
          <w:szCs w:val="30"/>
        </w:rPr>
        <w:t>區</w:t>
      </w:r>
      <w:r w:rsidR="00C678F5" w:rsidRPr="00174DD0">
        <w:rPr>
          <w:rFonts w:ascii="Times New Roman" w:eastAsia="標楷體" w:hAnsi="Times New Roman"/>
          <w:sz w:val="30"/>
          <w:szCs w:val="30"/>
        </w:rPr>
        <w:t>114</w:t>
      </w:r>
      <w:r w:rsidR="00C678F5" w:rsidRPr="00174DD0">
        <w:rPr>
          <w:rFonts w:ascii="Times New Roman" w:eastAsia="標楷體" w:hAnsi="Times New Roman"/>
          <w:sz w:val="30"/>
          <w:szCs w:val="30"/>
        </w:rPr>
        <w:t>學年度高級中等學校特色招生</w:t>
      </w:r>
      <w:proofErr w:type="gramStart"/>
      <w:r w:rsidR="00C678F5" w:rsidRPr="00174DD0">
        <w:rPr>
          <w:rFonts w:ascii="Times New Roman" w:eastAsia="標楷體" w:hAnsi="Times New Roman"/>
          <w:sz w:val="30"/>
          <w:szCs w:val="30"/>
        </w:rPr>
        <w:t>專業群科甄選</w:t>
      </w:r>
      <w:proofErr w:type="gramEnd"/>
      <w:r w:rsidR="00C678F5" w:rsidRPr="00174DD0">
        <w:rPr>
          <w:rFonts w:ascii="Times New Roman" w:eastAsia="標楷體" w:hAnsi="Times New Roman"/>
          <w:sz w:val="30"/>
          <w:szCs w:val="30"/>
        </w:rPr>
        <w:t>入學簡章</w:t>
      </w:r>
    </w:p>
    <w:tbl>
      <w:tblPr>
        <w:tblW w:w="11057" w:type="dxa"/>
        <w:tblInd w:w="-44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425"/>
        <w:gridCol w:w="1092"/>
        <w:gridCol w:w="893"/>
        <w:gridCol w:w="1081"/>
        <w:gridCol w:w="1082"/>
        <w:gridCol w:w="1948"/>
        <w:gridCol w:w="1229"/>
        <w:gridCol w:w="3307"/>
      </w:tblGrid>
      <w:tr w:rsidR="008F60F3" w:rsidRPr="008F60F3" w14:paraId="2F59BF85" w14:textId="77777777" w:rsidTr="002375F5">
        <w:trPr>
          <w:trHeight w:val="354"/>
        </w:trPr>
        <w:tc>
          <w:tcPr>
            <w:tcW w:w="1517" w:type="dxa"/>
            <w:gridSpan w:val="2"/>
            <w:tcBorders>
              <w:top w:val="single" w:sz="12" w:space="0" w:color="000000"/>
              <w:bottom w:val="single" w:sz="8" w:space="0" w:color="000000"/>
              <w:right w:val="single" w:sz="8" w:space="0" w:color="000000"/>
            </w:tcBorders>
            <w:shd w:val="clear" w:color="auto" w:fill="auto"/>
            <w:vAlign w:val="center"/>
          </w:tcPr>
          <w:p w14:paraId="73F2D048" w14:textId="77777777" w:rsidR="008F60F3" w:rsidRPr="008F60F3" w:rsidRDefault="008F60F3" w:rsidP="008F60F3">
            <w:pPr>
              <w:autoSpaceDE w:val="0"/>
              <w:autoSpaceDN w:val="0"/>
              <w:jc w:val="center"/>
              <w:rPr>
                <w:rFonts w:ascii="Times New Roman" w:eastAsia="標楷體" w:hAnsi="Times New Roman"/>
                <w:lang w:eastAsia="en-US"/>
              </w:rPr>
            </w:pPr>
            <w:proofErr w:type="spellStart"/>
            <w:r w:rsidRPr="008F60F3">
              <w:rPr>
                <w:rFonts w:ascii="Times New Roman" w:eastAsia="標楷體" w:hAnsi="Times New Roman"/>
                <w:lang w:eastAsia="en-US"/>
              </w:rPr>
              <w:t>校名</w:t>
            </w:r>
            <w:proofErr w:type="spellEnd"/>
          </w:p>
        </w:tc>
        <w:tc>
          <w:tcPr>
            <w:tcW w:w="5004" w:type="dxa"/>
            <w:gridSpan w:val="4"/>
            <w:tcBorders>
              <w:top w:val="single" w:sz="12" w:space="0" w:color="000000"/>
              <w:left w:val="single" w:sz="8" w:space="0" w:color="000000"/>
              <w:bottom w:val="single" w:sz="8" w:space="0" w:color="000000"/>
              <w:right w:val="single" w:sz="8" w:space="0" w:color="000000"/>
            </w:tcBorders>
            <w:shd w:val="clear" w:color="auto" w:fill="auto"/>
            <w:vAlign w:val="center"/>
          </w:tcPr>
          <w:p w14:paraId="452D4AEC" w14:textId="203992AD" w:rsidR="008F60F3" w:rsidRPr="008F60F3" w:rsidRDefault="008F60F3" w:rsidP="008F60F3">
            <w:pPr>
              <w:autoSpaceDE w:val="0"/>
              <w:rPr>
                <w:rFonts w:ascii="Times New Roman" w:eastAsia="標楷體" w:hAnsi="Times New Roman"/>
                <w:sz w:val="22"/>
              </w:rPr>
            </w:pPr>
            <w:r w:rsidRPr="008F60F3">
              <w:rPr>
                <w:rFonts w:ascii="Times New Roman" w:eastAsia="標楷體" w:hAnsi="Times New Roman"/>
              </w:rPr>
              <w:t>國立西螺高級農工職業學校</w:t>
            </w:r>
          </w:p>
        </w:tc>
        <w:tc>
          <w:tcPr>
            <w:tcW w:w="1229" w:type="dxa"/>
            <w:tcBorders>
              <w:top w:val="single" w:sz="12" w:space="0" w:color="000000"/>
              <w:left w:val="single" w:sz="8" w:space="0" w:color="000000"/>
              <w:bottom w:val="single" w:sz="8" w:space="0" w:color="000000"/>
              <w:right w:val="single" w:sz="8" w:space="0" w:color="000000"/>
            </w:tcBorders>
            <w:shd w:val="clear" w:color="auto" w:fill="auto"/>
            <w:vAlign w:val="center"/>
          </w:tcPr>
          <w:p w14:paraId="75A027CF" w14:textId="77777777" w:rsidR="008F60F3" w:rsidRPr="008F60F3" w:rsidRDefault="008F60F3" w:rsidP="008F60F3">
            <w:pPr>
              <w:autoSpaceDE w:val="0"/>
              <w:autoSpaceDN w:val="0"/>
              <w:jc w:val="center"/>
              <w:rPr>
                <w:rFonts w:ascii="Times New Roman" w:eastAsia="標楷體" w:hAnsi="Times New Roman"/>
                <w:lang w:eastAsia="en-US"/>
              </w:rPr>
            </w:pPr>
            <w:proofErr w:type="spellStart"/>
            <w:r w:rsidRPr="008F60F3">
              <w:rPr>
                <w:rFonts w:ascii="Times New Roman" w:eastAsia="標楷體" w:hAnsi="Times New Roman"/>
                <w:lang w:eastAsia="en-US"/>
              </w:rPr>
              <w:t>代碼</w:t>
            </w:r>
            <w:proofErr w:type="spellEnd"/>
          </w:p>
        </w:tc>
        <w:tc>
          <w:tcPr>
            <w:tcW w:w="3307" w:type="dxa"/>
            <w:tcBorders>
              <w:top w:val="single" w:sz="12" w:space="0" w:color="000000"/>
              <w:left w:val="single" w:sz="8" w:space="0" w:color="000000"/>
              <w:bottom w:val="single" w:sz="8" w:space="0" w:color="000000"/>
            </w:tcBorders>
            <w:shd w:val="clear" w:color="auto" w:fill="auto"/>
            <w:vAlign w:val="center"/>
          </w:tcPr>
          <w:p w14:paraId="1C241581" w14:textId="1C648B6B" w:rsidR="008F60F3" w:rsidRPr="008F60F3" w:rsidRDefault="008F60F3" w:rsidP="008F60F3">
            <w:pPr>
              <w:autoSpaceDE w:val="0"/>
              <w:rPr>
                <w:rFonts w:ascii="Times New Roman" w:eastAsia="標楷體" w:hAnsi="Times New Roman"/>
              </w:rPr>
            </w:pPr>
            <w:r w:rsidRPr="008F60F3">
              <w:rPr>
                <w:rFonts w:ascii="Times New Roman" w:eastAsia="標楷體" w:hAnsi="Times New Roman"/>
              </w:rPr>
              <w:t xml:space="preserve">090402 </w:t>
            </w:r>
          </w:p>
        </w:tc>
      </w:tr>
      <w:tr w:rsidR="008F60F3" w:rsidRPr="008F60F3" w14:paraId="7218FADA" w14:textId="77777777" w:rsidTr="002375F5">
        <w:trPr>
          <w:trHeight w:val="354"/>
        </w:trPr>
        <w:tc>
          <w:tcPr>
            <w:tcW w:w="1517" w:type="dxa"/>
            <w:gridSpan w:val="2"/>
            <w:tcBorders>
              <w:top w:val="single" w:sz="8" w:space="0" w:color="000000"/>
              <w:bottom w:val="single" w:sz="8" w:space="0" w:color="000000"/>
              <w:right w:val="single" w:sz="8" w:space="0" w:color="000000"/>
            </w:tcBorders>
            <w:shd w:val="clear" w:color="auto" w:fill="auto"/>
            <w:vAlign w:val="center"/>
          </w:tcPr>
          <w:p w14:paraId="21151A00" w14:textId="77777777" w:rsidR="008F60F3" w:rsidRPr="008F60F3" w:rsidRDefault="008F60F3" w:rsidP="008F60F3">
            <w:pPr>
              <w:autoSpaceDE w:val="0"/>
              <w:autoSpaceDN w:val="0"/>
              <w:jc w:val="center"/>
              <w:rPr>
                <w:rFonts w:ascii="Times New Roman" w:eastAsia="標楷體" w:hAnsi="Times New Roman"/>
                <w:lang w:eastAsia="en-US"/>
              </w:rPr>
            </w:pPr>
            <w:proofErr w:type="spellStart"/>
            <w:r w:rsidRPr="008F60F3">
              <w:rPr>
                <w:rFonts w:ascii="Times New Roman" w:eastAsia="標楷體" w:hAnsi="Times New Roman"/>
                <w:lang w:eastAsia="en-US"/>
              </w:rPr>
              <w:t>校址</w:t>
            </w:r>
            <w:proofErr w:type="spellEnd"/>
          </w:p>
        </w:tc>
        <w:tc>
          <w:tcPr>
            <w:tcW w:w="500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1932CD2" w14:textId="7003A4F2" w:rsidR="008F60F3" w:rsidRPr="008F60F3" w:rsidRDefault="008F60F3" w:rsidP="008F60F3">
            <w:pPr>
              <w:autoSpaceDE w:val="0"/>
              <w:rPr>
                <w:rFonts w:ascii="Times New Roman" w:eastAsia="標楷體" w:hAnsi="Times New Roman"/>
                <w:sz w:val="22"/>
              </w:rPr>
            </w:pPr>
            <w:r>
              <w:rPr>
                <w:rFonts w:ascii="Times New Roman" w:eastAsia="標楷體" w:hAnsi="Times New Roman" w:hint="eastAsia"/>
              </w:rPr>
              <w:t>(</w:t>
            </w:r>
            <w:r w:rsidRPr="008F60F3">
              <w:rPr>
                <w:rFonts w:ascii="Times New Roman" w:eastAsia="標楷體" w:hAnsi="Times New Roman"/>
              </w:rPr>
              <w:t>64841</w:t>
            </w:r>
            <w:r>
              <w:rPr>
                <w:rFonts w:ascii="Times New Roman" w:eastAsia="標楷體" w:hAnsi="Times New Roman" w:hint="eastAsia"/>
              </w:rPr>
              <w:t>)</w:t>
            </w:r>
            <w:r w:rsidRPr="008F60F3">
              <w:rPr>
                <w:rFonts w:ascii="Times New Roman" w:eastAsia="標楷體" w:hAnsi="Times New Roman"/>
              </w:rPr>
              <w:t>雲林縣西螺鎮大同路</w:t>
            </w:r>
            <w:r w:rsidRPr="008F60F3">
              <w:rPr>
                <w:rFonts w:ascii="Times New Roman" w:eastAsia="標楷體" w:hAnsi="Times New Roman"/>
              </w:rPr>
              <w:t>4</w:t>
            </w:r>
            <w:r w:rsidRPr="008F60F3">
              <w:rPr>
                <w:rFonts w:ascii="Times New Roman" w:eastAsia="標楷體" w:hAnsi="Times New Roman"/>
              </w:rPr>
              <w:t>號</w:t>
            </w:r>
          </w:p>
        </w:tc>
        <w:tc>
          <w:tcPr>
            <w:tcW w:w="1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2B3E51" w14:textId="77777777" w:rsidR="008F60F3" w:rsidRPr="008F60F3" w:rsidRDefault="008F60F3" w:rsidP="008F60F3">
            <w:pPr>
              <w:autoSpaceDE w:val="0"/>
              <w:autoSpaceDN w:val="0"/>
              <w:jc w:val="center"/>
              <w:rPr>
                <w:rFonts w:ascii="Times New Roman" w:eastAsia="標楷體" w:hAnsi="Times New Roman"/>
                <w:lang w:eastAsia="en-US"/>
              </w:rPr>
            </w:pPr>
            <w:proofErr w:type="spellStart"/>
            <w:r w:rsidRPr="008F60F3">
              <w:rPr>
                <w:rFonts w:ascii="Times New Roman" w:eastAsia="標楷體" w:hAnsi="Times New Roman"/>
                <w:lang w:eastAsia="en-US"/>
              </w:rPr>
              <w:t>電話</w:t>
            </w:r>
            <w:proofErr w:type="spellEnd"/>
          </w:p>
        </w:tc>
        <w:tc>
          <w:tcPr>
            <w:tcW w:w="3307" w:type="dxa"/>
            <w:tcBorders>
              <w:top w:val="single" w:sz="8" w:space="0" w:color="000000"/>
              <w:left w:val="single" w:sz="8" w:space="0" w:color="000000"/>
              <w:bottom w:val="single" w:sz="8" w:space="0" w:color="000000"/>
            </w:tcBorders>
            <w:shd w:val="clear" w:color="auto" w:fill="auto"/>
            <w:vAlign w:val="center"/>
          </w:tcPr>
          <w:p w14:paraId="040294F4" w14:textId="56DBD5A5" w:rsidR="008F60F3" w:rsidRPr="008F60F3" w:rsidRDefault="008F60F3" w:rsidP="008F60F3">
            <w:pPr>
              <w:autoSpaceDE w:val="0"/>
              <w:rPr>
                <w:rFonts w:ascii="Times New Roman" w:eastAsia="標楷體" w:hAnsi="Times New Roman"/>
              </w:rPr>
            </w:pPr>
            <w:r w:rsidRPr="008F60F3">
              <w:rPr>
                <w:rFonts w:ascii="Times New Roman" w:eastAsia="標楷體" w:hAnsi="Times New Roman"/>
                <w:lang w:eastAsia="en-US"/>
              </w:rPr>
              <w:t>(05)586-2024</w:t>
            </w:r>
          </w:p>
        </w:tc>
      </w:tr>
      <w:tr w:rsidR="008F60F3" w:rsidRPr="008F60F3" w14:paraId="777A8E9D" w14:textId="77777777" w:rsidTr="002375F5">
        <w:trPr>
          <w:trHeight w:val="354"/>
        </w:trPr>
        <w:tc>
          <w:tcPr>
            <w:tcW w:w="1517" w:type="dxa"/>
            <w:gridSpan w:val="2"/>
            <w:tcBorders>
              <w:top w:val="single" w:sz="8" w:space="0" w:color="000000"/>
              <w:bottom w:val="single" w:sz="8" w:space="0" w:color="000000"/>
              <w:right w:val="single" w:sz="8" w:space="0" w:color="000000"/>
            </w:tcBorders>
            <w:shd w:val="clear" w:color="auto" w:fill="auto"/>
            <w:vAlign w:val="center"/>
          </w:tcPr>
          <w:p w14:paraId="435C6F76" w14:textId="77777777" w:rsidR="008F60F3" w:rsidRPr="008F60F3" w:rsidRDefault="008F60F3" w:rsidP="008F60F3">
            <w:pPr>
              <w:autoSpaceDE w:val="0"/>
              <w:autoSpaceDN w:val="0"/>
              <w:jc w:val="center"/>
              <w:rPr>
                <w:rFonts w:ascii="Times New Roman" w:eastAsia="標楷體" w:hAnsi="Times New Roman"/>
                <w:lang w:eastAsia="en-US"/>
              </w:rPr>
            </w:pPr>
            <w:proofErr w:type="spellStart"/>
            <w:r w:rsidRPr="008F60F3">
              <w:rPr>
                <w:rFonts w:ascii="Times New Roman" w:eastAsia="標楷體" w:hAnsi="Times New Roman"/>
                <w:lang w:eastAsia="en-US"/>
              </w:rPr>
              <w:t>網址</w:t>
            </w:r>
            <w:proofErr w:type="spellEnd"/>
          </w:p>
        </w:tc>
        <w:tc>
          <w:tcPr>
            <w:tcW w:w="500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C2CDBDB" w14:textId="4632C60F" w:rsidR="008F60F3" w:rsidRPr="008F60F3" w:rsidRDefault="008F60F3" w:rsidP="008F60F3">
            <w:pPr>
              <w:autoSpaceDE w:val="0"/>
              <w:rPr>
                <w:rFonts w:ascii="Times New Roman" w:eastAsia="標楷體" w:hAnsi="Times New Roman"/>
              </w:rPr>
            </w:pPr>
            <w:r w:rsidRPr="008F60F3">
              <w:rPr>
                <w:rFonts w:ascii="Times New Roman" w:eastAsia="標楷體" w:hAnsi="Times New Roman"/>
                <w:lang w:eastAsia="en-US"/>
              </w:rPr>
              <w:t>http</w:t>
            </w:r>
            <w:r w:rsidRPr="008F60F3">
              <w:rPr>
                <w:rFonts w:ascii="Times New Roman" w:eastAsia="標楷體" w:hAnsi="Times New Roman"/>
              </w:rPr>
              <w:t>s</w:t>
            </w:r>
            <w:r w:rsidRPr="008F60F3">
              <w:rPr>
                <w:rFonts w:ascii="Times New Roman" w:eastAsia="標楷體" w:hAnsi="Times New Roman"/>
                <w:lang w:eastAsia="en-US"/>
              </w:rPr>
              <w:t>://www.</w:t>
            </w:r>
            <w:r w:rsidRPr="008F60F3">
              <w:rPr>
                <w:rFonts w:ascii="Times New Roman" w:eastAsia="標楷體" w:hAnsi="Times New Roman"/>
              </w:rPr>
              <w:t>hlvs</w:t>
            </w:r>
            <w:r w:rsidRPr="008F60F3">
              <w:rPr>
                <w:rFonts w:ascii="Times New Roman" w:eastAsia="標楷體" w:hAnsi="Times New Roman"/>
                <w:lang w:eastAsia="en-US"/>
              </w:rPr>
              <w:t>.</w:t>
            </w:r>
            <w:r w:rsidRPr="008F60F3">
              <w:rPr>
                <w:rFonts w:ascii="Times New Roman" w:eastAsia="標楷體" w:hAnsi="Times New Roman"/>
              </w:rPr>
              <w:t>ylc</w:t>
            </w:r>
            <w:r w:rsidRPr="008F60F3">
              <w:rPr>
                <w:rFonts w:ascii="Times New Roman" w:eastAsia="標楷體" w:hAnsi="Times New Roman"/>
                <w:lang w:eastAsia="en-US"/>
              </w:rPr>
              <w:t>.edu.tw</w:t>
            </w:r>
          </w:p>
        </w:tc>
        <w:tc>
          <w:tcPr>
            <w:tcW w:w="1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FB402A" w14:textId="77777777" w:rsidR="008F60F3" w:rsidRPr="008F60F3" w:rsidRDefault="008F60F3" w:rsidP="008F60F3">
            <w:pPr>
              <w:autoSpaceDE w:val="0"/>
              <w:autoSpaceDN w:val="0"/>
              <w:jc w:val="center"/>
              <w:rPr>
                <w:rFonts w:ascii="Times New Roman" w:eastAsia="標楷體" w:hAnsi="Times New Roman"/>
                <w:lang w:eastAsia="en-US"/>
              </w:rPr>
            </w:pPr>
            <w:proofErr w:type="spellStart"/>
            <w:r w:rsidRPr="008F60F3">
              <w:rPr>
                <w:rFonts w:ascii="Times New Roman" w:eastAsia="標楷體" w:hAnsi="Times New Roman"/>
                <w:lang w:eastAsia="en-US"/>
              </w:rPr>
              <w:t>傳真</w:t>
            </w:r>
            <w:proofErr w:type="spellEnd"/>
          </w:p>
        </w:tc>
        <w:tc>
          <w:tcPr>
            <w:tcW w:w="3307" w:type="dxa"/>
            <w:tcBorders>
              <w:top w:val="single" w:sz="8" w:space="0" w:color="000000"/>
              <w:left w:val="single" w:sz="8" w:space="0" w:color="000000"/>
              <w:bottom w:val="single" w:sz="8" w:space="0" w:color="000000"/>
            </w:tcBorders>
            <w:shd w:val="clear" w:color="auto" w:fill="auto"/>
            <w:vAlign w:val="center"/>
          </w:tcPr>
          <w:p w14:paraId="14D982C5" w14:textId="4A9FECFD" w:rsidR="008F60F3" w:rsidRPr="008F60F3" w:rsidRDefault="008F60F3" w:rsidP="008F60F3">
            <w:pPr>
              <w:autoSpaceDE w:val="0"/>
              <w:rPr>
                <w:rFonts w:ascii="Times New Roman" w:eastAsia="標楷體" w:hAnsi="Times New Roman"/>
              </w:rPr>
            </w:pPr>
            <w:r w:rsidRPr="008F60F3">
              <w:rPr>
                <w:rFonts w:ascii="Times New Roman" w:eastAsia="標楷體" w:hAnsi="Times New Roman"/>
                <w:lang w:eastAsia="en-US"/>
              </w:rPr>
              <w:t>(05)587-5260</w:t>
            </w:r>
          </w:p>
        </w:tc>
      </w:tr>
      <w:tr w:rsidR="0048543A" w:rsidRPr="008F60F3" w14:paraId="42381340" w14:textId="77777777" w:rsidTr="0001534F">
        <w:trPr>
          <w:trHeight w:val="433"/>
        </w:trPr>
        <w:tc>
          <w:tcPr>
            <w:tcW w:w="1517" w:type="dxa"/>
            <w:gridSpan w:val="2"/>
            <w:tcBorders>
              <w:top w:val="single" w:sz="8" w:space="0" w:color="000000"/>
              <w:left w:val="single" w:sz="12" w:space="0" w:color="000000"/>
              <w:bottom w:val="single" w:sz="8" w:space="0" w:color="000000"/>
              <w:right w:val="single" w:sz="8" w:space="0" w:color="000000"/>
            </w:tcBorders>
            <w:shd w:val="clear" w:color="auto" w:fill="auto"/>
            <w:vAlign w:val="center"/>
          </w:tcPr>
          <w:p w14:paraId="33BE0F14" w14:textId="77777777" w:rsidR="0048543A" w:rsidRPr="008F60F3" w:rsidRDefault="0048543A" w:rsidP="0048543A">
            <w:pPr>
              <w:autoSpaceDE w:val="0"/>
              <w:autoSpaceDN w:val="0"/>
              <w:jc w:val="center"/>
              <w:rPr>
                <w:rFonts w:ascii="Times New Roman" w:eastAsia="標楷體" w:hAnsi="Times New Roman"/>
                <w:lang w:eastAsia="en-US"/>
              </w:rPr>
            </w:pPr>
            <w:proofErr w:type="spellStart"/>
            <w:r w:rsidRPr="008F60F3">
              <w:rPr>
                <w:rFonts w:ascii="Times New Roman" w:eastAsia="標楷體" w:hAnsi="Times New Roman"/>
                <w:lang w:eastAsia="en-US"/>
              </w:rPr>
              <w:t>招生</w:t>
            </w:r>
            <w:proofErr w:type="spellEnd"/>
            <w:r w:rsidRPr="008F60F3">
              <w:rPr>
                <w:rFonts w:ascii="Times New Roman" w:eastAsia="標楷體" w:hAnsi="Times New Roman"/>
              </w:rPr>
              <w:t>群</w:t>
            </w:r>
            <w:proofErr w:type="spellStart"/>
            <w:r w:rsidRPr="008F60F3">
              <w:rPr>
                <w:rFonts w:ascii="Times New Roman" w:eastAsia="標楷體" w:hAnsi="Times New Roman"/>
                <w:lang w:eastAsia="en-US"/>
              </w:rPr>
              <w:t>科班別</w:t>
            </w:r>
            <w:proofErr w:type="spellEnd"/>
          </w:p>
        </w:tc>
        <w:tc>
          <w:tcPr>
            <w:tcW w:w="305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D55376D" w14:textId="1C7B7E08" w:rsidR="0048543A" w:rsidRPr="008F60F3" w:rsidRDefault="008F60F3" w:rsidP="0048543A">
            <w:pPr>
              <w:autoSpaceDE w:val="0"/>
              <w:autoSpaceDN w:val="0"/>
              <w:snapToGrid w:val="0"/>
              <w:jc w:val="center"/>
              <w:rPr>
                <w:rFonts w:ascii="Times New Roman" w:eastAsia="標楷體" w:hAnsi="Times New Roman"/>
                <w:sz w:val="23"/>
                <w:szCs w:val="23"/>
              </w:rPr>
            </w:pPr>
            <w:proofErr w:type="spellStart"/>
            <w:r w:rsidRPr="008F60F3">
              <w:rPr>
                <w:rFonts w:ascii="Times New Roman" w:eastAsia="標楷體" w:hAnsi="Times New Roman"/>
                <w:lang w:eastAsia="en-US"/>
              </w:rPr>
              <w:t>畜產保健科</w:t>
            </w:r>
            <w:proofErr w:type="spellEnd"/>
          </w:p>
        </w:tc>
        <w:tc>
          <w:tcPr>
            <w:tcW w:w="6484" w:type="dxa"/>
            <w:gridSpan w:val="3"/>
            <w:tcBorders>
              <w:top w:val="single" w:sz="8" w:space="0" w:color="000000"/>
              <w:left w:val="single" w:sz="8" w:space="0" w:color="000000"/>
              <w:bottom w:val="single" w:sz="8" w:space="0" w:color="000000"/>
              <w:right w:val="single" w:sz="12" w:space="0" w:color="000000"/>
            </w:tcBorders>
            <w:shd w:val="clear" w:color="auto" w:fill="auto"/>
            <w:vAlign w:val="center"/>
          </w:tcPr>
          <w:p w14:paraId="693C1D2C" w14:textId="77777777" w:rsidR="0048543A" w:rsidRPr="008F60F3" w:rsidRDefault="0048543A" w:rsidP="0048543A">
            <w:pPr>
              <w:autoSpaceDE w:val="0"/>
              <w:autoSpaceDN w:val="0"/>
              <w:jc w:val="center"/>
              <w:rPr>
                <w:rFonts w:ascii="Times New Roman" w:eastAsia="標楷體" w:hAnsi="Times New Roman"/>
                <w:lang w:eastAsia="en-US"/>
              </w:rPr>
            </w:pPr>
            <w:r w:rsidRPr="008F60F3">
              <w:rPr>
                <w:rFonts w:ascii="Times New Roman" w:eastAsia="標楷體" w:hAnsi="Times New Roman"/>
              </w:rPr>
              <w:t>重</w:t>
            </w:r>
            <w:r w:rsidRPr="008F60F3">
              <w:rPr>
                <w:rFonts w:ascii="Times New Roman" w:eastAsia="標楷體" w:hAnsi="Times New Roman"/>
              </w:rPr>
              <w:t xml:space="preserve"> </w:t>
            </w:r>
            <w:r w:rsidRPr="008F60F3">
              <w:rPr>
                <w:rFonts w:ascii="Times New Roman" w:eastAsia="標楷體" w:hAnsi="Times New Roman"/>
              </w:rPr>
              <w:t>要</w:t>
            </w:r>
            <w:r w:rsidRPr="008F60F3">
              <w:rPr>
                <w:rFonts w:ascii="Times New Roman" w:eastAsia="標楷體" w:hAnsi="Times New Roman"/>
              </w:rPr>
              <w:t xml:space="preserve"> </w:t>
            </w:r>
            <w:r w:rsidRPr="008F60F3">
              <w:rPr>
                <w:rFonts w:ascii="Times New Roman" w:eastAsia="標楷體" w:hAnsi="Times New Roman"/>
              </w:rPr>
              <w:t>日</w:t>
            </w:r>
            <w:r w:rsidRPr="008F60F3">
              <w:rPr>
                <w:rFonts w:ascii="Times New Roman" w:eastAsia="標楷體" w:hAnsi="Times New Roman"/>
              </w:rPr>
              <w:t xml:space="preserve"> </w:t>
            </w:r>
            <w:r w:rsidRPr="008F60F3">
              <w:rPr>
                <w:rFonts w:ascii="Times New Roman" w:eastAsia="標楷體" w:hAnsi="Times New Roman"/>
              </w:rPr>
              <w:t>程</w:t>
            </w:r>
          </w:p>
        </w:tc>
      </w:tr>
      <w:tr w:rsidR="008E5ADB" w:rsidRPr="008F60F3" w14:paraId="0CBC8014" w14:textId="77777777" w:rsidTr="0001534F">
        <w:trPr>
          <w:trHeight w:val="254"/>
        </w:trPr>
        <w:tc>
          <w:tcPr>
            <w:tcW w:w="1517" w:type="dxa"/>
            <w:gridSpan w:val="2"/>
            <w:vMerge w:val="restart"/>
            <w:tcBorders>
              <w:top w:val="single" w:sz="8" w:space="0" w:color="000000"/>
              <w:left w:val="single" w:sz="12" w:space="0" w:color="000000"/>
              <w:bottom w:val="single" w:sz="8" w:space="0" w:color="000000"/>
              <w:right w:val="single" w:sz="8" w:space="0" w:color="000000"/>
            </w:tcBorders>
            <w:shd w:val="clear" w:color="auto" w:fill="auto"/>
            <w:vAlign w:val="center"/>
          </w:tcPr>
          <w:p w14:paraId="7C475829" w14:textId="77777777" w:rsidR="008E5ADB" w:rsidRPr="008F60F3" w:rsidRDefault="008E5ADB" w:rsidP="008E5ADB">
            <w:pPr>
              <w:autoSpaceDE w:val="0"/>
              <w:autoSpaceDN w:val="0"/>
              <w:jc w:val="center"/>
              <w:rPr>
                <w:rFonts w:ascii="Times New Roman" w:eastAsia="標楷體" w:hAnsi="Times New Roman"/>
                <w:lang w:eastAsia="en-US"/>
              </w:rPr>
            </w:pPr>
            <w:r w:rsidRPr="008F60F3">
              <w:rPr>
                <w:rFonts w:ascii="Times New Roman" w:eastAsia="標楷體" w:hAnsi="Times New Roman"/>
                <w:lang w:eastAsia="en-US"/>
              </w:rPr>
              <w:t>身</w:t>
            </w:r>
            <w:r w:rsidRPr="008F60F3">
              <w:rPr>
                <w:rFonts w:ascii="Times New Roman" w:eastAsia="標楷體" w:hAnsi="Times New Roman"/>
              </w:rPr>
              <w:t>分</w:t>
            </w:r>
            <w:r w:rsidRPr="008F60F3">
              <w:rPr>
                <w:rFonts w:ascii="Times New Roman" w:eastAsia="標楷體" w:hAnsi="Times New Roman"/>
                <w:lang w:eastAsia="en-US"/>
              </w:rPr>
              <w:t>別</w:t>
            </w:r>
          </w:p>
        </w:tc>
        <w:tc>
          <w:tcPr>
            <w:tcW w:w="8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80E1BE6" w14:textId="77777777" w:rsidR="008E5ADB" w:rsidRPr="008F60F3" w:rsidRDefault="008E5ADB" w:rsidP="008E5ADB">
            <w:pPr>
              <w:autoSpaceDE w:val="0"/>
              <w:autoSpaceDN w:val="0"/>
              <w:jc w:val="center"/>
              <w:rPr>
                <w:rFonts w:ascii="Times New Roman" w:eastAsia="標楷體" w:hAnsi="Times New Roman"/>
                <w:lang w:eastAsia="en-US"/>
              </w:rPr>
            </w:pPr>
            <w:proofErr w:type="spellStart"/>
            <w:r w:rsidRPr="008F60F3">
              <w:rPr>
                <w:rFonts w:ascii="Times New Roman" w:eastAsia="標楷體" w:hAnsi="Times New Roman"/>
                <w:lang w:eastAsia="en-US"/>
              </w:rPr>
              <w:t>一般生</w:t>
            </w:r>
            <w:proofErr w:type="spellEnd"/>
          </w:p>
        </w:tc>
        <w:tc>
          <w:tcPr>
            <w:tcW w:w="216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0511BE6" w14:textId="77777777" w:rsidR="008E5ADB" w:rsidRPr="008F60F3" w:rsidRDefault="008E5ADB" w:rsidP="008E5ADB">
            <w:pPr>
              <w:autoSpaceDE w:val="0"/>
              <w:autoSpaceDN w:val="0"/>
              <w:jc w:val="center"/>
              <w:rPr>
                <w:rFonts w:ascii="Times New Roman" w:eastAsia="標楷體" w:hAnsi="Times New Roman"/>
                <w:lang w:eastAsia="en-US"/>
              </w:rPr>
            </w:pPr>
            <w:proofErr w:type="spellStart"/>
            <w:r w:rsidRPr="008F60F3">
              <w:rPr>
                <w:rFonts w:ascii="Times New Roman" w:eastAsia="標楷體" w:hAnsi="Times New Roman"/>
                <w:lang w:eastAsia="en-US"/>
              </w:rPr>
              <w:t>外加名額</w:t>
            </w:r>
            <w:proofErr w:type="spellEnd"/>
          </w:p>
        </w:tc>
        <w:tc>
          <w:tcPr>
            <w:tcW w:w="317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2A81C20" w14:textId="77777777" w:rsidR="008E5ADB" w:rsidRPr="008F60F3" w:rsidRDefault="008E5ADB" w:rsidP="008E5ADB">
            <w:pPr>
              <w:autoSpaceDE w:val="0"/>
              <w:autoSpaceDN w:val="0"/>
              <w:snapToGrid w:val="0"/>
              <w:spacing w:line="260" w:lineRule="exact"/>
              <w:ind w:rightChars="-12" w:right="-29"/>
              <w:rPr>
                <w:rFonts w:ascii="Times New Roman" w:eastAsia="標楷體" w:hAnsi="Times New Roman"/>
                <w:sz w:val="20"/>
              </w:rPr>
            </w:pPr>
            <w:r w:rsidRPr="008F60F3">
              <w:rPr>
                <w:rFonts w:ascii="Times New Roman" w:eastAsia="標楷體" w:hAnsi="Times New Roman"/>
                <w:sz w:val="20"/>
              </w:rPr>
              <w:t>報名日期：</w:t>
            </w:r>
            <w:r w:rsidRPr="008F60F3">
              <w:rPr>
                <w:rFonts w:ascii="Times New Roman" w:eastAsia="標楷體" w:hAnsi="Times New Roman"/>
                <w:sz w:val="20"/>
              </w:rPr>
              <w:t>114</w:t>
            </w:r>
            <w:r w:rsidRPr="008F60F3">
              <w:rPr>
                <w:rFonts w:ascii="Times New Roman" w:eastAsia="標楷體" w:hAnsi="Times New Roman"/>
                <w:sz w:val="20"/>
              </w:rPr>
              <w:t>年</w:t>
            </w:r>
            <w:r w:rsidRPr="008F60F3">
              <w:rPr>
                <w:rFonts w:ascii="Times New Roman" w:eastAsia="標楷體" w:hAnsi="Times New Roman"/>
                <w:sz w:val="20"/>
              </w:rPr>
              <w:t>3</w:t>
            </w:r>
            <w:r w:rsidRPr="008F60F3">
              <w:rPr>
                <w:rFonts w:ascii="Times New Roman" w:eastAsia="標楷體" w:hAnsi="Times New Roman"/>
                <w:sz w:val="20"/>
              </w:rPr>
              <w:t>月</w:t>
            </w:r>
            <w:r w:rsidRPr="008F60F3">
              <w:rPr>
                <w:rFonts w:ascii="Times New Roman" w:eastAsia="標楷體" w:hAnsi="Times New Roman"/>
                <w:sz w:val="20"/>
              </w:rPr>
              <w:t>10</w:t>
            </w:r>
            <w:r w:rsidRPr="008F60F3">
              <w:rPr>
                <w:rFonts w:ascii="Times New Roman" w:eastAsia="標楷體" w:hAnsi="Times New Roman"/>
                <w:sz w:val="20"/>
              </w:rPr>
              <w:t>日至</w:t>
            </w:r>
            <w:r w:rsidRPr="008F60F3">
              <w:rPr>
                <w:rFonts w:ascii="Times New Roman" w:eastAsia="標楷體" w:hAnsi="Times New Roman"/>
                <w:sz w:val="20"/>
              </w:rPr>
              <w:t>3</w:t>
            </w:r>
            <w:r w:rsidRPr="008F60F3">
              <w:rPr>
                <w:rFonts w:ascii="Times New Roman" w:eastAsia="標楷體" w:hAnsi="Times New Roman"/>
                <w:sz w:val="20"/>
              </w:rPr>
              <w:t>月</w:t>
            </w:r>
            <w:r w:rsidRPr="008F60F3">
              <w:rPr>
                <w:rFonts w:ascii="Times New Roman" w:eastAsia="標楷體" w:hAnsi="Times New Roman"/>
                <w:sz w:val="20"/>
              </w:rPr>
              <w:t>14</w:t>
            </w:r>
            <w:r w:rsidRPr="008F60F3">
              <w:rPr>
                <w:rFonts w:ascii="Times New Roman" w:eastAsia="標楷體" w:hAnsi="Times New Roman"/>
                <w:sz w:val="20"/>
              </w:rPr>
              <w:t>日</w:t>
            </w:r>
          </w:p>
          <w:p w14:paraId="764BBBBB" w14:textId="77777777" w:rsidR="008E5ADB" w:rsidRPr="008F60F3" w:rsidRDefault="008E5ADB" w:rsidP="008E5ADB">
            <w:pPr>
              <w:autoSpaceDE w:val="0"/>
              <w:autoSpaceDN w:val="0"/>
              <w:snapToGrid w:val="0"/>
              <w:spacing w:line="260" w:lineRule="exact"/>
              <w:ind w:rightChars="-12" w:right="-29"/>
              <w:rPr>
                <w:rFonts w:ascii="Times New Roman" w:eastAsia="標楷體" w:hAnsi="Times New Roman"/>
                <w:sz w:val="20"/>
              </w:rPr>
            </w:pPr>
            <w:r w:rsidRPr="008F60F3">
              <w:rPr>
                <w:rFonts w:ascii="Times New Roman" w:eastAsia="標楷體" w:hAnsi="Times New Roman"/>
                <w:sz w:val="20"/>
              </w:rPr>
              <w:t>術科測驗成績公告：</w:t>
            </w:r>
            <w:r w:rsidRPr="008F60F3">
              <w:rPr>
                <w:rFonts w:ascii="Times New Roman" w:eastAsia="標楷體" w:hAnsi="Times New Roman"/>
                <w:sz w:val="20"/>
              </w:rPr>
              <w:t>114</w:t>
            </w:r>
            <w:r w:rsidRPr="008F60F3">
              <w:rPr>
                <w:rFonts w:ascii="Times New Roman" w:eastAsia="標楷體" w:hAnsi="Times New Roman"/>
                <w:sz w:val="20"/>
              </w:rPr>
              <w:t>年</w:t>
            </w:r>
            <w:r w:rsidRPr="008F60F3">
              <w:rPr>
                <w:rFonts w:ascii="Times New Roman" w:eastAsia="標楷體" w:hAnsi="Times New Roman"/>
                <w:sz w:val="20"/>
              </w:rPr>
              <w:t>5</w:t>
            </w:r>
            <w:r w:rsidRPr="008F60F3">
              <w:rPr>
                <w:rFonts w:ascii="Times New Roman" w:eastAsia="標楷體" w:hAnsi="Times New Roman"/>
                <w:sz w:val="20"/>
              </w:rPr>
              <w:t>月</w:t>
            </w:r>
            <w:r w:rsidRPr="008F60F3">
              <w:rPr>
                <w:rFonts w:ascii="Times New Roman" w:eastAsia="標楷體" w:hAnsi="Times New Roman"/>
                <w:sz w:val="20"/>
              </w:rPr>
              <w:t>19</w:t>
            </w:r>
            <w:r w:rsidRPr="008F60F3">
              <w:rPr>
                <w:rFonts w:ascii="Times New Roman" w:eastAsia="標楷體" w:hAnsi="Times New Roman"/>
                <w:sz w:val="20"/>
              </w:rPr>
              <w:t>日</w:t>
            </w:r>
          </w:p>
          <w:p w14:paraId="526DF968" w14:textId="77777777" w:rsidR="008E5ADB" w:rsidRPr="008F60F3" w:rsidRDefault="008E5ADB" w:rsidP="008E5ADB">
            <w:pPr>
              <w:autoSpaceDE w:val="0"/>
              <w:autoSpaceDN w:val="0"/>
              <w:snapToGrid w:val="0"/>
              <w:spacing w:line="260" w:lineRule="exact"/>
              <w:ind w:rightChars="-12" w:right="-29"/>
              <w:rPr>
                <w:rFonts w:ascii="Times New Roman" w:eastAsia="標楷體" w:hAnsi="Times New Roman"/>
                <w:sz w:val="20"/>
              </w:rPr>
            </w:pPr>
            <w:r w:rsidRPr="008F60F3">
              <w:rPr>
                <w:rFonts w:ascii="Times New Roman" w:eastAsia="標楷體" w:hAnsi="Times New Roman"/>
                <w:sz w:val="20"/>
              </w:rPr>
              <w:t>術科測驗成績複查：</w:t>
            </w:r>
            <w:r w:rsidRPr="008F60F3">
              <w:rPr>
                <w:rFonts w:ascii="Times New Roman" w:eastAsia="標楷體" w:hAnsi="Times New Roman"/>
                <w:sz w:val="20"/>
              </w:rPr>
              <w:t>114</w:t>
            </w:r>
            <w:r w:rsidRPr="008F60F3">
              <w:rPr>
                <w:rFonts w:ascii="Times New Roman" w:eastAsia="標楷體" w:hAnsi="Times New Roman"/>
                <w:sz w:val="20"/>
              </w:rPr>
              <w:t>年</w:t>
            </w:r>
            <w:r w:rsidRPr="008F60F3">
              <w:rPr>
                <w:rFonts w:ascii="Times New Roman" w:eastAsia="標楷體" w:hAnsi="Times New Roman"/>
                <w:sz w:val="20"/>
              </w:rPr>
              <w:t>5</w:t>
            </w:r>
            <w:r w:rsidRPr="008F60F3">
              <w:rPr>
                <w:rFonts w:ascii="Times New Roman" w:eastAsia="標楷體" w:hAnsi="Times New Roman"/>
                <w:sz w:val="20"/>
              </w:rPr>
              <w:t>月</w:t>
            </w:r>
            <w:r w:rsidRPr="008F60F3">
              <w:rPr>
                <w:rFonts w:ascii="Times New Roman" w:eastAsia="標楷體" w:hAnsi="Times New Roman"/>
                <w:sz w:val="20"/>
              </w:rPr>
              <w:t>20</w:t>
            </w:r>
            <w:r w:rsidRPr="008F60F3">
              <w:rPr>
                <w:rFonts w:ascii="Times New Roman" w:eastAsia="標楷體" w:hAnsi="Times New Roman"/>
                <w:sz w:val="20"/>
              </w:rPr>
              <w:t>日</w:t>
            </w:r>
          </w:p>
          <w:p w14:paraId="6005EA03" w14:textId="77777777" w:rsidR="008E5ADB" w:rsidRPr="008F60F3" w:rsidRDefault="008E5ADB" w:rsidP="008E5ADB">
            <w:pPr>
              <w:autoSpaceDE w:val="0"/>
              <w:autoSpaceDN w:val="0"/>
              <w:snapToGrid w:val="0"/>
              <w:spacing w:line="260" w:lineRule="exact"/>
              <w:rPr>
                <w:rFonts w:ascii="Times New Roman" w:eastAsia="標楷體" w:hAnsi="Times New Roman"/>
                <w:sz w:val="20"/>
              </w:rPr>
            </w:pPr>
            <w:r w:rsidRPr="008F60F3">
              <w:rPr>
                <w:rFonts w:ascii="Times New Roman" w:eastAsia="標楷體" w:hAnsi="Times New Roman"/>
                <w:sz w:val="20"/>
              </w:rPr>
              <w:t>放榜日期：</w:t>
            </w:r>
            <w:r w:rsidRPr="008F60F3">
              <w:rPr>
                <w:rFonts w:ascii="Times New Roman" w:eastAsia="標楷體" w:hAnsi="Times New Roman"/>
                <w:sz w:val="20"/>
              </w:rPr>
              <w:t>114</w:t>
            </w:r>
            <w:r w:rsidRPr="008F60F3">
              <w:rPr>
                <w:rFonts w:ascii="Times New Roman" w:eastAsia="標楷體" w:hAnsi="Times New Roman"/>
                <w:sz w:val="20"/>
              </w:rPr>
              <w:t>年</w:t>
            </w:r>
            <w:r w:rsidRPr="008F60F3">
              <w:rPr>
                <w:rFonts w:ascii="Times New Roman" w:eastAsia="標楷體" w:hAnsi="Times New Roman"/>
                <w:sz w:val="20"/>
              </w:rPr>
              <w:t>6</w:t>
            </w:r>
            <w:r w:rsidRPr="008F60F3">
              <w:rPr>
                <w:rFonts w:ascii="Times New Roman" w:eastAsia="標楷體" w:hAnsi="Times New Roman"/>
                <w:sz w:val="20"/>
              </w:rPr>
              <w:t>月</w:t>
            </w:r>
            <w:r w:rsidRPr="008F60F3">
              <w:rPr>
                <w:rFonts w:ascii="Times New Roman" w:eastAsia="標楷體" w:hAnsi="Times New Roman"/>
                <w:sz w:val="20"/>
              </w:rPr>
              <w:t>13</w:t>
            </w:r>
            <w:r w:rsidRPr="008F60F3">
              <w:rPr>
                <w:rFonts w:ascii="Times New Roman" w:eastAsia="標楷體" w:hAnsi="Times New Roman"/>
                <w:sz w:val="20"/>
              </w:rPr>
              <w:t>日</w:t>
            </w:r>
          </w:p>
        </w:tc>
        <w:tc>
          <w:tcPr>
            <w:tcW w:w="3307" w:type="dxa"/>
            <w:vMerge w:val="restart"/>
            <w:tcBorders>
              <w:top w:val="single" w:sz="8" w:space="0" w:color="000000"/>
              <w:left w:val="single" w:sz="8" w:space="0" w:color="000000"/>
              <w:bottom w:val="single" w:sz="8" w:space="0" w:color="000000"/>
              <w:right w:val="single" w:sz="12" w:space="0" w:color="000000"/>
            </w:tcBorders>
            <w:shd w:val="clear" w:color="auto" w:fill="auto"/>
            <w:vAlign w:val="center"/>
          </w:tcPr>
          <w:p w14:paraId="5DEF701F" w14:textId="77777777" w:rsidR="008E5ADB" w:rsidRPr="008F60F3" w:rsidRDefault="008E5ADB" w:rsidP="008E5ADB">
            <w:pPr>
              <w:autoSpaceDE w:val="0"/>
              <w:autoSpaceDN w:val="0"/>
              <w:snapToGrid w:val="0"/>
              <w:spacing w:line="260" w:lineRule="exact"/>
              <w:rPr>
                <w:rFonts w:ascii="Times New Roman" w:eastAsia="標楷體" w:hAnsi="Times New Roman"/>
                <w:sz w:val="20"/>
              </w:rPr>
            </w:pPr>
            <w:r w:rsidRPr="008F60F3">
              <w:rPr>
                <w:rFonts w:ascii="Times New Roman" w:eastAsia="標楷體" w:hAnsi="Times New Roman"/>
                <w:sz w:val="20"/>
              </w:rPr>
              <w:t>報到日期：</w:t>
            </w:r>
            <w:r w:rsidRPr="008F60F3">
              <w:rPr>
                <w:rFonts w:ascii="Times New Roman" w:eastAsia="標楷體" w:hAnsi="Times New Roman"/>
                <w:sz w:val="20"/>
              </w:rPr>
              <w:t>114</w:t>
            </w:r>
            <w:r w:rsidRPr="008F60F3">
              <w:rPr>
                <w:rFonts w:ascii="Times New Roman" w:eastAsia="標楷體" w:hAnsi="Times New Roman"/>
                <w:sz w:val="20"/>
              </w:rPr>
              <w:t>年</w:t>
            </w:r>
            <w:r w:rsidRPr="008F60F3">
              <w:rPr>
                <w:rFonts w:ascii="Times New Roman" w:eastAsia="標楷體" w:hAnsi="Times New Roman"/>
                <w:sz w:val="20"/>
              </w:rPr>
              <w:t>6</w:t>
            </w:r>
            <w:r w:rsidRPr="008F60F3">
              <w:rPr>
                <w:rFonts w:ascii="Times New Roman" w:eastAsia="標楷體" w:hAnsi="Times New Roman"/>
                <w:sz w:val="20"/>
              </w:rPr>
              <w:t>月</w:t>
            </w:r>
            <w:r w:rsidRPr="008F60F3">
              <w:rPr>
                <w:rFonts w:ascii="Times New Roman" w:eastAsia="標楷體" w:hAnsi="Times New Roman"/>
                <w:sz w:val="20"/>
              </w:rPr>
              <w:t>16</w:t>
            </w:r>
            <w:r w:rsidRPr="008F60F3">
              <w:rPr>
                <w:rFonts w:ascii="Times New Roman" w:eastAsia="標楷體" w:hAnsi="Times New Roman"/>
                <w:sz w:val="20"/>
              </w:rPr>
              <w:t>日</w:t>
            </w:r>
          </w:p>
          <w:p w14:paraId="45AD38D7" w14:textId="77777777" w:rsidR="008E5ADB" w:rsidRPr="008F60F3" w:rsidRDefault="008E5ADB" w:rsidP="008E5ADB">
            <w:pPr>
              <w:autoSpaceDE w:val="0"/>
              <w:autoSpaceDN w:val="0"/>
              <w:snapToGrid w:val="0"/>
              <w:spacing w:line="260" w:lineRule="exact"/>
              <w:rPr>
                <w:rFonts w:ascii="Times New Roman" w:eastAsia="標楷體" w:hAnsi="Times New Roman"/>
                <w:sz w:val="20"/>
              </w:rPr>
            </w:pPr>
            <w:r w:rsidRPr="008F60F3">
              <w:rPr>
                <w:rFonts w:ascii="Times New Roman" w:eastAsia="標楷體" w:hAnsi="Times New Roman"/>
                <w:sz w:val="20"/>
              </w:rPr>
              <w:t>申訴日期：</w:t>
            </w:r>
            <w:r w:rsidRPr="008F60F3">
              <w:rPr>
                <w:rFonts w:ascii="Times New Roman" w:eastAsia="標楷體" w:hAnsi="Times New Roman"/>
                <w:sz w:val="20"/>
              </w:rPr>
              <w:t>114</w:t>
            </w:r>
            <w:r w:rsidRPr="008F60F3">
              <w:rPr>
                <w:rFonts w:ascii="Times New Roman" w:eastAsia="標楷體" w:hAnsi="Times New Roman"/>
                <w:sz w:val="20"/>
              </w:rPr>
              <w:t>年</w:t>
            </w:r>
            <w:r w:rsidRPr="008F60F3">
              <w:rPr>
                <w:rFonts w:ascii="Times New Roman" w:eastAsia="標楷體" w:hAnsi="Times New Roman"/>
                <w:sz w:val="20"/>
              </w:rPr>
              <w:t>6</w:t>
            </w:r>
            <w:r w:rsidRPr="008F60F3">
              <w:rPr>
                <w:rFonts w:ascii="Times New Roman" w:eastAsia="標楷體" w:hAnsi="Times New Roman"/>
                <w:sz w:val="20"/>
              </w:rPr>
              <w:t>月</w:t>
            </w:r>
            <w:r w:rsidRPr="008F60F3">
              <w:rPr>
                <w:rFonts w:ascii="Times New Roman" w:eastAsia="標楷體" w:hAnsi="Times New Roman"/>
                <w:sz w:val="20"/>
              </w:rPr>
              <w:t>16</w:t>
            </w:r>
            <w:r w:rsidRPr="008F60F3">
              <w:rPr>
                <w:rFonts w:ascii="Times New Roman" w:eastAsia="標楷體" w:hAnsi="Times New Roman"/>
                <w:sz w:val="20"/>
              </w:rPr>
              <w:t>日</w:t>
            </w:r>
          </w:p>
          <w:p w14:paraId="216A794F" w14:textId="77777777" w:rsidR="008E5ADB" w:rsidRPr="008F60F3" w:rsidRDefault="008E5ADB" w:rsidP="008E5ADB">
            <w:pPr>
              <w:widowControl/>
              <w:autoSpaceDN w:val="0"/>
              <w:snapToGrid w:val="0"/>
              <w:spacing w:line="260" w:lineRule="exact"/>
              <w:ind w:rightChars="-28" w:right="-67"/>
              <w:rPr>
                <w:rFonts w:ascii="Times New Roman" w:eastAsia="標楷體" w:hAnsi="Times New Roman"/>
                <w:sz w:val="20"/>
              </w:rPr>
            </w:pPr>
            <w:r w:rsidRPr="008F60F3">
              <w:rPr>
                <w:rFonts w:ascii="Times New Roman" w:eastAsia="標楷體" w:hAnsi="Times New Roman"/>
                <w:sz w:val="20"/>
              </w:rPr>
              <w:t>報到後放棄日期：</w:t>
            </w:r>
            <w:r w:rsidRPr="008F60F3">
              <w:rPr>
                <w:rFonts w:ascii="Times New Roman" w:eastAsia="標楷體" w:hAnsi="Times New Roman"/>
                <w:sz w:val="20"/>
              </w:rPr>
              <w:t>114</w:t>
            </w:r>
            <w:r w:rsidRPr="008F60F3">
              <w:rPr>
                <w:rFonts w:ascii="Times New Roman" w:eastAsia="標楷體" w:hAnsi="Times New Roman"/>
                <w:sz w:val="20"/>
              </w:rPr>
              <w:t>年</w:t>
            </w:r>
            <w:r w:rsidRPr="008F60F3">
              <w:rPr>
                <w:rFonts w:ascii="Times New Roman" w:eastAsia="標楷體" w:hAnsi="Times New Roman"/>
                <w:sz w:val="20"/>
              </w:rPr>
              <w:t>6</w:t>
            </w:r>
            <w:r w:rsidRPr="008F60F3">
              <w:rPr>
                <w:rFonts w:ascii="Times New Roman" w:eastAsia="標楷體" w:hAnsi="Times New Roman"/>
                <w:sz w:val="20"/>
              </w:rPr>
              <w:t>月</w:t>
            </w:r>
            <w:r w:rsidRPr="008F60F3">
              <w:rPr>
                <w:rFonts w:ascii="Times New Roman" w:eastAsia="標楷體" w:hAnsi="Times New Roman"/>
                <w:sz w:val="20"/>
              </w:rPr>
              <w:t>17</w:t>
            </w:r>
            <w:r w:rsidRPr="008F60F3">
              <w:rPr>
                <w:rFonts w:ascii="Times New Roman" w:eastAsia="標楷體" w:hAnsi="Times New Roman"/>
                <w:sz w:val="20"/>
              </w:rPr>
              <w:t>日前</w:t>
            </w:r>
          </w:p>
        </w:tc>
      </w:tr>
      <w:tr w:rsidR="008E5ADB" w:rsidRPr="008F60F3" w14:paraId="4F280411" w14:textId="77777777" w:rsidTr="0001534F">
        <w:trPr>
          <w:trHeight w:val="380"/>
        </w:trPr>
        <w:tc>
          <w:tcPr>
            <w:tcW w:w="1517" w:type="dxa"/>
            <w:gridSpan w:val="2"/>
            <w:vMerge/>
            <w:tcBorders>
              <w:top w:val="single" w:sz="8" w:space="0" w:color="000000"/>
              <w:left w:val="single" w:sz="12" w:space="0" w:color="000000"/>
              <w:bottom w:val="single" w:sz="8" w:space="0" w:color="000000"/>
              <w:right w:val="single" w:sz="8" w:space="0" w:color="000000"/>
            </w:tcBorders>
            <w:shd w:val="clear" w:color="auto" w:fill="auto"/>
            <w:vAlign w:val="center"/>
          </w:tcPr>
          <w:p w14:paraId="368A3178" w14:textId="77777777" w:rsidR="008E5ADB" w:rsidRPr="008F60F3" w:rsidRDefault="008E5ADB" w:rsidP="008E5ADB">
            <w:pPr>
              <w:pBdr>
                <w:top w:val="nil"/>
                <w:left w:val="nil"/>
                <w:bottom w:val="nil"/>
                <w:right w:val="nil"/>
                <w:between w:val="nil"/>
              </w:pBdr>
              <w:autoSpaceDE w:val="0"/>
              <w:autoSpaceDN w:val="0"/>
              <w:spacing w:line="276" w:lineRule="auto"/>
              <w:rPr>
                <w:rFonts w:ascii="Times New Roman" w:eastAsia="標楷體" w:hAnsi="Times New Roman"/>
              </w:rPr>
            </w:pPr>
          </w:p>
        </w:tc>
        <w:tc>
          <w:tcPr>
            <w:tcW w:w="89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9896E4" w14:textId="77777777" w:rsidR="008E5ADB" w:rsidRPr="008F60F3" w:rsidRDefault="008E5ADB" w:rsidP="008E5ADB">
            <w:pPr>
              <w:pBdr>
                <w:top w:val="nil"/>
                <w:left w:val="nil"/>
                <w:bottom w:val="nil"/>
                <w:right w:val="nil"/>
                <w:between w:val="nil"/>
              </w:pBdr>
              <w:autoSpaceDE w:val="0"/>
              <w:autoSpaceDN w:val="0"/>
              <w:spacing w:line="276" w:lineRule="auto"/>
              <w:rPr>
                <w:rFonts w:ascii="Times New Roman" w:eastAsia="標楷體" w:hAnsi="Times New Roman"/>
              </w:rPr>
            </w:pPr>
          </w:p>
        </w:tc>
        <w:tc>
          <w:tcPr>
            <w:tcW w:w="1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E1A1E9" w14:textId="77777777" w:rsidR="008E5ADB" w:rsidRPr="008F60F3" w:rsidRDefault="008E5ADB" w:rsidP="008E5ADB">
            <w:pPr>
              <w:autoSpaceDE w:val="0"/>
              <w:autoSpaceDN w:val="0"/>
              <w:jc w:val="center"/>
              <w:rPr>
                <w:rFonts w:ascii="Times New Roman" w:eastAsia="標楷體" w:hAnsi="Times New Roman"/>
                <w:lang w:eastAsia="en-US"/>
              </w:rPr>
            </w:pPr>
            <w:proofErr w:type="spellStart"/>
            <w:r w:rsidRPr="008F60F3">
              <w:rPr>
                <w:rFonts w:ascii="Times New Roman" w:eastAsia="標楷體" w:hAnsi="Times New Roman"/>
                <w:lang w:eastAsia="en-US"/>
              </w:rPr>
              <w:t>身障生</w:t>
            </w:r>
            <w:proofErr w:type="spellEnd"/>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0D55DD" w14:textId="77777777" w:rsidR="008E5ADB" w:rsidRPr="008F60F3" w:rsidRDefault="008E5ADB" w:rsidP="008E5ADB">
            <w:pPr>
              <w:autoSpaceDE w:val="0"/>
              <w:autoSpaceDN w:val="0"/>
              <w:jc w:val="center"/>
              <w:rPr>
                <w:rFonts w:ascii="Times New Roman" w:eastAsia="標楷體" w:hAnsi="Times New Roman"/>
                <w:lang w:eastAsia="en-US"/>
              </w:rPr>
            </w:pPr>
            <w:proofErr w:type="spellStart"/>
            <w:r w:rsidRPr="008F60F3">
              <w:rPr>
                <w:rFonts w:ascii="Times New Roman" w:eastAsia="標楷體" w:hAnsi="Times New Roman"/>
                <w:lang w:eastAsia="en-US"/>
              </w:rPr>
              <w:t>原住民生</w:t>
            </w:r>
            <w:proofErr w:type="spellEnd"/>
          </w:p>
        </w:tc>
        <w:tc>
          <w:tcPr>
            <w:tcW w:w="3177"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57A3E09E" w14:textId="77777777" w:rsidR="008E5ADB" w:rsidRPr="008F60F3" w:rsidRDefault="008E5ADB" w:rsidP="008E5ADB">
            <w:pPr>
              <w:pBdr>
                <w:top w:val="nil"/>
                <w:left w:val="nil"/>
                <w:bottom w:val="nil"/>
                <w:right w:val="nil"/>
                <w:between w:val="nil"/>
              </w:pBdr>
              <w:autoSpaceDE w:val="0"/>
              <w:autoSpaceDN w:val="0"/>
              <w:spacing w:line="276" w:lineRule="auto"/>
              <w:rPr>
                <w:rFonts w:ascii="Times New Roman" w:eastAsia="標楷體" w:hAnsi="Times New Roman"/>
                <w:lang w:eastAsia="en-US"/>
              </w:rPr>
            </w:pPr>
          </w:p>
        </w:tc>
        <w:tc>
          <w:tcPr>
            <w:tcW w:w="3307" w:type="dxa"/>
            <w:vMerge/>
            <w:tcBorders>
              <w:top w:val="single" w:sz="8" w:space="0" w:color="000000"/>
              <w:left w:val="single" w:sz="8" w:space="0" w:color="000000"/>
              <w:bottom w:val="single" w:sz="8" w:space="0" w:color="000000"/>
              <w:right w:val="single" w:sz="12" w:space="0" w:color="000000"/>
            </w:tcBorders>
            <w:shd w:val="clear" w:color="auto" w:fill="auto"/>
            <w:vAlign w:val="center"/>
          </w:tcPr>
          <w:p w14:paraId="44ECE55D" w14:textId="77777777" w:rsidR="008E5ADB" w:rsidRPr="008F60F3" w:rsidRDefault="008E5ADB" w:rsidP="008E5ADB">
            <w:pPr>
              <w:pBdr>
                <w:top w:val="nil"/>
                <w:left w:val="nil"/>
                <w:bottom w:val="nil"/>
                <w:right w:val="nil"/>
                <w:between w:val="nil"/>
              </w:pBdr>
              <w:autoSpaceDE w:val="0"/>
              <w:autoSpaceDN w:val="0"/>
              <w:spacing w:line="276" w:lineRule="auto"/>
              <w:rPr>
                <w:rFonts w:ascii="Times New Roman" w:eastAsia="標楷體" w:hAnsi="Times New Roman"/>
                <w:lang w:eastAsia="en-US"/>
              </w:rPr>
            </w:pPr>
          </w:p>
        </w:tc>
      </w:tr>
      <w:tr w:rsidR="00CA11C5" w:rsidRPr="008F60F3" w14:paraId="104638D8" w14:textId="77777777" w:rsidTr="0001534F">
        <w:trPr>
          <w:trHeight w:val="379"/>
        </w:trPr>
        <w:tc>
          <w:tcPr>
            <w:tcW w:w="1517" w:type="dxa"/>
            <w:gridSpan w:val="2"/>
            <w:tcBorders>
              <w:top w:val="single" w:sz="8" w:space="0" w:color="000000"/>
              <w:left w:val="single" w:sz="12" w:space="0" w:color="000000"/>
              <w:bottom w:val="single" w:sz="8" w:space="0" w:color="000000"/>
              <w:right w:val="single" w:sz="8" w:space="0" w:color="000000"/>
            </w:tcBorders>
            <w:shd w:val="clear" w:color="auto" w:fill="auto"/>
            <w:vAlign w:val="center"/>
          </w:tcPr>
          <w:p w14:paraId="4D30CD80" w14:textId="77777777" w:rsidR="00CA11C5" w:rsidRPr="008F60F3" w:rsidRDefault="00CA11C5" w:rsidP="00CA11C5">
            <w:pPr>
              <w:autoSpaceDE w:val="0"/>
              <w:autoSpaceDN w:val="0"/>
              <w:jc w:val="center"/>
              <w:rPr>
                <w:rFonts w:ascii="Times New Roman" w:eastAsia="標楷體" w:hAnsi="Times New Roman"/>
                <w:lang w:eastAsia="en-US"/>
              </w:rPr>
            </w:pPr>
            <w:proofErr w:type="spellStart"/>
            <w:r w:rsidRPr="008F60F3">
              <w:rPr>
                <w:rFonts w:ascii="Times New Roman" w:eastAsia="標楷體" w:hAnsi="Times New Roman"/>
                <w:lang w:eastAsia="en-US"/>
              </w:rPr>
              <w:t>招生名額</w:t>
            </w:r>
            <w:proofErr w:type="spellEnd"/>
          </w:p>
        </w:tc>
        <w:tc>
          <w:tcPr>
            <w:tcW w:w="8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4892B8" w14:textId="1031691C" w:rsidR="00CA11C5" w:rsidRPr="008F60F3" w:rsidRDefault="00F270C7" w:rsidP="00CA11C5">
            <w:pPr>
              <w:autoSpaceDE w:val="0"/>
              <w:jc w:val="center"/>
              <w:rPr>
                <w:rFonts w:ascii="Times New Roman" w:eastAsia="標楷體" w:hAnsi="Times New Roman"/>
              </w:rPr>
            </w:pPr>
            <w:r w:rsidRPr="008F60F3">
              <w:rPr>
                <w:rFonts w:ascii="Times New Roman" w:eastAsia="標楷體" w:hAnsi="Times New Roman"/>
              </w:rPr>
              <w:t>5</w:t>
            </w:r>
          </w:p>
        </w:tc>
        <w:tc>
          <w:tcPr>
            <w:tcW w:w="1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319A46" w14:textId="1DAA71FB" w:rsidR="00CA11C5" w:rsidRPr="008F60F3" w:rsidRDefault="008F60F3" w:rsidP="00CA11C5">
            <w:pPr>
              <w:autoSpaceDE w:val="0"/>
              <w:jc w:val="center"/>
              <w:rPr>
                <w:rFonts w:ascii="Times New Roman" w:eastAsia="標楷體" w:hAnsi="Times New Roman"/>
              </w:rPr>
            </w:pPr>
            <w:r w:rsidRPr="008F60F3">
              <w:rPr>
                <w:rFonts w:ascii="Times New Roman" w:eastAsia="標楷體" w:hAnsi="Times New Roman"/>
              </w:rPr>
              <w:t>1</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F84BD1" w14:textId="06B35484" w:rsidR="00CA11C5" w:rsidRPr="008F60F3" w:rsidRDefault="008F60F3" w:rsidP="00CA11C5">
            <w:pPr>
              <w:autoSpaceDE w:val="0"/>
              <w:jc w:val="center"/>
              <w:rPr>
                <w:rFonts w:ascii="Times New Roman" w:eastAsia="標楷體" w:hAnsi="Times New Roman"/>
              </w:rPr>
            </w:pPr>
            <w:r w:rsidRPr="008F60F3">
              <w:rPr>
                <w:rFonts w:ascii="Times New Roman" w:eastAsia="標楷體" w:hAnsi="Times New Roman"/>
              </w:rPr>
              <w:t>1</w:t>
            </w:r>
          </w:p>
        </w:tc>
        <w:tc>
          <w:tcPr>
            <w:tcW w:w="3177"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1C816958" w14:textId="77777777" w:rsidR="00CA11C5" w:rsidRPr="008F60F3" w:rsidRDefault="00CA11C5" w:rsidP="00CA11C5">
            <w:pPr>
              <w:pBdr>
                <w:top w:val="nil"/>
                <w:left w:val="nil"/>
                <w:bottom w:val="nil"/>
                <w:right w:val="nil"/>
                <w:between w:val="nil"/>
              </w:pBdr>
              <w:autoSpaceDE w:val="0"/>
              <w:autoSpaceDN w:val="0"/>
              <w:spacing w:line="276" w:lineRule="auto"/>
              <w:rPr>
                <w:rFonts w:ascii="Times New Roman" w:eastAsia="標楷體" w:hAnsi="Times New Roman"/>
                <w:lang w:eastAsia="en-US"/>
              </w:rPr>
            </w:pPr>
          </w:p>
        </w:tc>
        <w:tc>
          <w:tcPr>
            <w:tcW w:w="3307" w:type="dxa"/>
            <w:vMerge/>
            <w:tcBorders>
              <w:top w:val="single" w:sz="8" w:space="0" w:color="000000"/>
              <w:left w:val="single" w:sz="8" w:space="0" w:color="000000"/>
              <w:bottom w:val="single" w:sz="8" w:space="0" w:color="000000"/>
              <w:right w:val="single" w:sz="12" w:space="0" w:color="000000"/>
            </w:tcBorders>
            <w:shd w:val="clear" w:color="auto" w:fill="auto"/>
            <w:vAlign w:val="center"/>
          </w:tcPr>
          <w:p w14:paraId="2BB31555" w14:textId="77777777" w:rsidR="00CA11C5" w:rsidRPr="008F60F3" w:rsidRDefault="00CA11C5" w:rsidP="00CA11C5">
            <w:pPr>
              <w:pBdr>
                <w:top w:val="nil"/>
                <w:left w:val="nil"/>
                <w:bottom w:val="nil"/>
                <w:right w:val="nil"/>
                <w:between w:val="nil"/>
              </w:pBdr>
              <w:autoSpaceDE w:val="0"/>
              <w:autoSpaceDN w:val="0"/>
              <w:spacing w:line="276" w:lineRule="auto"/>
              <w:rPr>
                <w:rFonts w:ascii="Times New Roman" w:eastAsia="標楷體" w:hAnsi="Times New Roman"/>
                <w:lang w:eastAsia="en-US"/>
              </w:rPr>
            </w:pPr>
          </w:p>
        </w:tc>
      </w:tr>
      <w:tr w:rsidR="008E5ADB" w:rsidRPr="008F60F3" w14:paraId="545695F2" w14:textId="77777777" w:rsidTr="0001534F">
        <w:trPr>
          <w:trHeight w:val="431"/>
        </w:trPr>
        <w:tc>
          <w:tcPr>
            <w:tcW w:w="1517" w:type="dxa"/>
            <w:gridSpan w:val="2"/>
            <w:tcBorders>
              <w:top w:val="single" w:sz="8" w:space="0" w:color="000000"/>
              <w:left w:val="single" w:sz="12" w:space="0" w:color="000000"/>
              <w:bottom w:val="single" w:sz="8" w:space="0" w:color="000000"/>
              <w:right w:val="single" w:sz="8" w:space="0" w:color="000000"/>
            </w:tcBorders>
            <w:shd w:val="clear" w:color="auto" w:fill="auto"/>
            <w:vAlign w:val="center"/>
          </w:tcPr>
          <w:p w14:paraId="70FF7D93" w14:textId="77777777" w:rsidR="008E5ADB" w:rsidRPr="008F60F3" w:rsidRDefault="008E5ADB" w:rsidP="008E5ADB">
            <w:pPr>
              <w:autoSpaceDE w:val="0"/>
              <w:autoSpaceDN w:val="0"/>
              <w:jc w:val="center"/>
              <w:rPr>
                <w:rFonts w:ascii="Times New Roman" w:eastAsia="標楷體" w:hAnsi="Times New Roman"/>
                <w:lang w:eastAsia="en-US"/>
              </w:rPr>
            </w:pPr>
            <w:proofErr w:type="spellStart"/>
            <w:r w:rsidRPr="008F60F3">
              <w:rPr>
                <w:rFonts w:ascii="Times New Roman" w:eastAsia="標楷體" w:hAnsi="Times New Roman"/>
                <w:lang w:eastAsia="en-US"/>
              </w:rPr>
              <w:t>報名費</w:t>
            </w:r>
            <w:proofErr w:type="spellEnd"/>
          </w:p>
        </w:tc>
        <w:tc>
          <w:tcPr>
            <w:tcW w:w="305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48158B5" w14:textId="66BD4956" w:rsidR="008E5ADB" w:rsidRPr="008F60F3" w:rsidRDefault="00F270C7" w:rsidP="003573AA">
            <w:pPr>
              <w:autoSpaceDE w:val="0"/>
              <w:jc w:val="center"/>
              <w:rPr>
                <w:rFonts w:ascii="Times New Roman" w:eastAsia="標楷體" w:hAnsi="Times New Roman"/>
              </w:rPr>
            </w:pPr>
            <w:r w:rsidRPr="008F60F3">
              <w:rPr>
                <w:rFonts w:ascii="Times New Roman" w:eastAsia="標楷體" w:hAnsi="Times New Roman"/>
              </w:rPr>
              <w:t>330</w:t>
            </w:r>
            <w:r w:rsidR="008E5ADB" w:rsidRPr="008F60F3">
              <w:rPr>
                <w:rFonts w:ascii="Times New Roman" w:eastAsia="標楷體" w:hAnsi="Times New Roman"/>
              </w:rPr>
              <w:t>元</w:t>
            </w:r>
          </w:p>
        </w:tc>
        <w:tc>
          <w:tcPr>
            <w:tcW w:w="317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134C53C" w14:textId="77777777" w:rsidR="008E5ADB" w:rsidRPr="008F60F3" w:rsidRDefault="008E5ADB" w:rsidP="008E5ADB">
            <w:pPr>
              <w:autoSpaceDE w:val="0"/>
              <w:autoSpaceDN w:val="0"/>
              <w:jc w:val="center"/>
              <w:rPr>
                <w:rFonts w:ascii="Times New Roman" w:eastAsia="標楷體" w:hAnsi="Times New Roman"/>
                <w:lang w:eastAsia="en-US"/>
              </w:rPr>
            </w:pPr>
            <w:proofErr w:type="spellStart"/>
            <w:r w:rsidRPr="008F60F3">
              <w:rPr>
                <w:rFonts w:ascii="Times New Roman" w:eastAsia="標楷體" w:hAnsi="Times New Roman"/>
                <w:lang w:eastAsia="en-US"/>
              </w:rPr>
              <w:t>術科測驗日期</w:t>
            </w:r>
            <w:proofErr w:type="spellEnd"/>
          </w:p>
        </w:tc>
        <w:tc>
          <w:tcPr>
            <w:tcW w:w="3307" w:type="dxa"/>
            <w:tcBorders>
              <w:top w:val="single" w:sz="8" w:space="0" w:color="000000"/>
              <w:left w:val="single" w:sz="8" w:space="0" w:color="000000"/>
              <w:bottom w:val="single" w:sz="8" w:space="0" w:color="000000"/>
              <w:right w:val="single" w:sz="12" w:space="0" w:color="000000"/>
            </w:tcBorders>
            <w:shd w:val="clear" w:color="auto" w:fill="auto"/>
            <w:vAlign w:val="center"/>
          </w:tcPr>
          <w:p w14:paraId="207F7274" w14:textId="77777777" w:rsidR="008E5ADB" w:rsidRPr="008F60F3" w:rsidRDefault="00822300" w:rsidP="00DE3135">
            <w:pPr>
              <w:autoSpaceDE w:val="0"/>
              <w:jc w:val="center"/>
              <w:rPr>
                <w:rFonts w:ascii="Times New Roman" w:eastAsia="標楷體" w:hAnsi="Times New Roman"/>
              </w:rPr>
            </w:pPr>
            <w:r w:rsidRPr="008F60F3">
              <w:rPr>
                <w:rFonts w:ascii="Times New Roman" w:eastAsia="標楷體" w:hAnsi="Times New Roman"/>
                <w:lang w:eastAsia="en-US"/>
              </w:rPr>
              <w:t>11</w:t>
            </w:r>
            <w:r w:rsidRPr="008F60F3">
              <w:rPr>
                <w:rFonts w:ascii="Times New Roman" w:eastAsia="標楷體" w:hAnsi="Times New Roman"/>
              </w:rPr>
              <w:t>4</w:t>
            </w:r>
            <w:r w:rsidRPr="008F60F3">
              <w:rPr>
                <w:rFonts w:ascii="Times New Roman" w:eastAsia="標楷體" w:hAnsi="Times New Roman"/>
                <w:lang w:eastAsia="en-US"/>
              </w:rPr>
              <w:t>年</w:t>
            </w:r>
            <w:r w:rsidRPr="008F60F3">
              <w:rPr>
                <w:rFonts w:ascii="Times New Roman" w:eastAsia="標楷體" w:hAnsi="Times New Roman"/>
                <w:lang w:eastAsia="en-US"/>
              </w:rPr>
              <w:t>4</w:t>
            </w:r>
            <w:r w:rsidRPr="008F60F3">
              <w:rPr>
                <w:rFonts w:ascii="Times New Roman" w:eastAsia="標楷體" w:hAnsi="Times New Roman"/>
                <w:lang w:eastAsia="en-US"/>
              </w:rPr>
              <w:t>月</w:t>
            </w:r>
            <w:r w:rsidR="00DE3135" w:rsidRPr="008F60F3">
              <w:rPr>
                <w:rFonts w:ascii="Times New Roman" w:eastAsia="標楷體" w:hAnsi="Times New Roman"/>
                <w:lang w:eastAsia="en-US"/>
              </w:rPr>
              <w:t>12</w:t>
            </w:r>
            <w:r w:rsidRPr="008F60F3">
              <w:rPr>
                <w:rFonts w:ascii="Times New Roman" w:eastAsia="標楷體" w:hAnsi="Times New Roman"/>
                <w:lang w:eastAsia="en-US"/>
              </w:rPr>
              <w:t>日</w:t>
            </w:r>
            <w:r w:rsidRPr="008F60F3">
              <w:rPr>
                <w:rFonts w:ascii="Times New Roman" w:eastAsia="標楷體" w:hAnsi="Times New Roman"/>
                <w:lang w:eastAsia="en-US"/>
              </w:rPr>
              <w:t>(</w:t>
            </w:r>
            <w:proofErr w:type="spellStart"/>
            <w:r w:rsidRPr="008F60F3">
              <w:rPr>
                <w:rFonts w:ascii="Times New Roman" w:eastAsia="標楷體" w:hAnsi="Times New Roman"/>
                <w:lang w:eastAsia="en-US"/>
              </w:rPr>
              <w:t>星期</w:t>
            </w:r>
            <w:proofErr w:type="spellEnd"/>
            <w:r w:rsidR="00DE3135" w:rsidRPr="008F60F3">
              <w:rPr>
                <w:rFonts w:ascii="Times New Roman" w:eastAsia="標楷體" w:hAnsi="Times New Roman"/>
              </w:rPr>
              <w:t>六</w:t>
            </w:r>
            <w:r w:rsidRPr="008F60F3">
              <w:rPr>
                <w:rFonts w:ascii="Times New Roman" w:eastAsia="標楷體" w:hAnsi="Times New Roman"/>
                <w:lang w:eastAsia="en-US"/>
              </w:rPr>
              <w:t>)</w:t>
            </w:r>
          </w:p>
        </w:tc>
      </w:tr>
      <w:tr w:rsidR="008E5ADB" w:rsidRPr="008F60F3" w14:paraId="537C26BF" w14:textId="77777777" w:rsidTr="000C2C9A">
        <w:trPr>
          <w:cantSplit/>
          <w:trHeight w:val="1739"/>
        </w:trPr>
        <w:tc>
          <w:tcPr>
            <w:tcW w:w="425" w:type="dxa"/>
            <w:tcBorders>
              <w:top w:val="single" w:sz="8" w:space="0" w:color="000000"/>
              <w:left w:val="single" w:sz="12" w:space="0" w:color="000000"/>
              <w:bottom w:val="single" w:sz="8" w:space="0" w:color="000000"/>
              <w:right w:val="single" w:sz="8" w:space="0" w:color="000000"/>
            </w:tcBorders>
            <w:shd w:val="clear" w:color="auto" w:fill="auto"/>
            <w:textDirection w:val="tbRlV"/>
            <w:vAlign w:val="center"/>
          </w:tcPr>
          <w:p w14:paraId="18C33B89" w14:textId="77777777" w:rsidR="008E5ADB" w:rsidRPr="008F60F3" w:rsidRDefault="008E5ADB" w:rsidP="008E5ADB">
            <w:pPr>
              <w:autoSpaceDE w:val="0"/>
              <w:autoSpaceDN w:val="0"/>
              <w:snapToGrid w:val="0"/>
              <w:jc w:val="center"/>
              <w:rPr>
                <w:rFonts w:ascii="Times New Roman" w:eastAsia="標楷體" w:hAnsi="Times New Roman"/>
                <w:lang w:eastAsia="en-US"/>
              </w:rPr>
            </w:pPr>
            <w:r w:rsidRPr="008F60F3">
              <w:rPr>
                <w:rFonts w:ascii="Times New Roman" w:eastAsia="標楷體" w:hAnsi="Times New Roman"/>
              </w:rPr>
              <w:t>群</w:t>
            </w:r>
            <w:proofErr w:type="spellStart"/>
            <w:r w:rsidRPr="008F60F3">
              <w:rPr>
                <w:rFonts w:ascii="Times New Roman" w:eastAsia="標楷體" w:hAnsi="Times New Roman"/>
                <w:lang w:eastAsia="en-US"/>
              </w:rPr>
              <w:t>科班發展特色</w:t>
            </w:r>
            <w:proofErr w:type="spellEnd"/>
          </w:p>
        </w:tc>
        <w:tc>
          <w:tcPr>
            <w:tcW w:w="10632" w:type="dxa"/>
            <w:gridSpan w:val="7"/>
            <w:tcBorders>
              <w:top w:val="single" w:sz="8" w:space="0" w:color="000000"/>
              <w:left w:val="single" w:sz="8" w:space="0" w:color="000000"/>
              <w:bottom w:val="single" w:sz="8" w:space="0" w:color="000000"/>
              <w:right w:val="single" w:sz="12" w:space="0" w:color="000000"/>
            </w:tcBorders>
            <w:shd w:val="clear" w:color="auto" w:fill="auto"/>
            <w:vAlign w:val="center"/>
          </w:tcPr>
          <w:p w14:paraId="136C4E64" w14:textId="2CFB714A" w:rsidR="008F60F3" w:rsidRPr="008F60F3" w:rsidRDefault="00E43AAE" w:rsidP="008F60F3">
            <w:pPr>
              <w:tabs>
                <w:tab w:val="left" w:pos="398"/>
              </w:tabs>
              <w:jc w:val="both"/>
              <w:rPr>
                <w:rFonts w:ascii="Times New Roman" w:eastAsia="標楷體" w:hAnsi="Times New Roman"/>
                <w:color w:val="000000"/>
              </w:rPr>
            </w:pPr>
            <w:r w:rsidRPr="008F60F3">
              <w:rPr>
                <w:rFonts w:ascii="Times New Roman" w:eastAsia="標楷體" w:hAnsi="Times New Roman"/>
                <w:color w:val="000000"/>
              </w:rPr>
              <w:t>一、</w:t>
            </w:r>
            <w:r w:rsidR="008F60F3" w:rsidRPr="008F60F3">
              <w:rPr>
                <w:rFonts w:ascii="Times New Roman" w:eastAsia="標楷體" w:hAnsi="Times New Roman"/>
                <w:color w:val="000000"/>
              </w:rPr>
              <w:t>重視實務能力訓練使學生得學以致用。</w:t>
            </w:r>
          </w:p>
          <w:p w14:paraId="0BD9662E" w14:textId="77777777" w:rsidR="008F60F3" w:rsidRPr="008F60F3" w:rsidRDefault="008F60F3" w:rsidP="008F60F3">
            <w:pPr>
              <w:tabs>
                <w:tab w:val="left" w:pos="398"/>
              </w:tabs>
              <w:jc w:val="both"/>
              <w:rPr>
                <w:rFonts w:ascii="Times New Roman" w:eastAsia="標楷體" w:hAnsi="Times New Roman"/>
                <w:color w:val="000000"/>
              </w:rPr>
            </w:pPr>
            <w:r w:rsidRPr="008F60F3">
              <w:rPr>
                <w:rFonts w:ascii="Times New Roman" w:eastAsia="標楷體" w:hAnsi="Times New Roman"/>
                <w:color w:val="000000"/>
              </w:rPr>
              <w:t>二、加強防疫及小動物基礎保健因應社會需求。</w:t>
            </w:r>
          </w:p>
          <w:p w14:paraId="61F01C57" w14:textId="3F6B20E2" w:rsidR="008E5ADB" w:rsidRPr="008F60F3" w:rsidRDefault="008F60F3" w:rsidP="008F60F3">
            <w:pPr>
              <w:tabs>
                <w:tab w:val="left" w:pos="398"/>
              </w:tabs>
              <w:jc w:val="both"/>
              <w:rPr>
                <w:rFonts w:ascii="Times New Roman" w:hAnsi="Times New Roman"/>
              </w:rPr>
            </w:pPr>
            <w:r w:rsidRPr="008F60F3">
              <w:rPr>
                <w:rFonts w:ascii="Times New Roman" w:eastAsia="標楷體" w:hAnsi="Times New Roman"/>
                <w:color w:val="000000"/>
              </w:rPr>
              <w:t>三、增開寵物課程確立動物福利的觀念。</w:t>
            </w:r>
          </w:p>
        </w:tc>
      </w:tr>
      <w:tr w:rsidR="008E5ADB" w:rsidRPr="008F60F3" w14:paraId="1AC6CA25" w14:textId="77777777" w:rsidTr="0001534F">
        <w:trPr>
          <w:cantSplit/>
          <w:trHeight w:val="2431"/>
        </w:trPr>
        <w:tc>
          <w:tcPr>
            <w:tcW w:w="425" w:type="dxa"/>
            <w:tcBorders>
              <w:top w:val="single" w:sz="8" w:space="0" w:color="000000"/>
              <w:left w:val="single" w:sz="12" w:space="0" w:color="000000"/>
              <w:bottom w:val="single" w:sz="8" w:space="0" w:color="000000"/>
              <w:right w:val="single" w:sz="8" w:space="0" w:color="000000"/>
            </w:tcBorders>
            <w:shd w:val="clear" w:color="auto" w:fill="auto"/>
            <w:textDirection w:val="tbRlV"/>
            <w:vAlign w:val="center"/>
          </w:tcPr>
          <w:p w14:paraId="5CE751DD" w14:textId="77777777" w:rsidR="008E5ADB" w:rsidRPr="008F60F3" w:rsidRDefault="008E5ADB" w:rsidP="00822300">
            <w:pPr>
              <w:autoSpaceDE w:val="0"/>
              <w:autoSpaceDN w:val="0"/>
              <w:snapToGrid w:val="0"/>
              <w:spacing w:line="280" w:lineRule="exact"/>
              <w:ind w:hanging="876"/>
              <w:jc w:val="center"/>
              <w:rPr>
                <w:rFonts w:ascii="Times New Roman" w:eastAsia="標楷體" w:hAnsi="Times New Roman"/>
              </w:rPr>
            </w:pPr>
            <w:r w:rsidRPr="008F60F3">
              <w:rPr>
                <w:rFonts w:ascii="Times New Roman" w:eastAsia="標楷體" w:hAnsi="Times New Roman"/>
              </w:rPr>
              <w:t>甄選項目及錄取標準</w:t>
            </w:r>
          </w:p>
        </w:tc>
        <w:tc>
          <w:tcPr>
            <w:tcW w:w="10632" w:type="dxa"/>
            <w:gridSpan w:val="7"/>
            <w:tcBorders>
              <w:top w:val="single" w:sz="8" w:space="0" w:color="000000"/>
              <w:left w:val="single" w:sz="8" w:space="0" w:color="000000"/>
              <w:bottom w:val="single" w:sz="8" w:space="0" w:color="000000"/>
              <w:right w:val="single" w:sz="12" w:space="0" w:color="000000"/>
            </w:tcBorders>
            <w:shd w:val="clear" w:color="auto" w:fill="auto"/>
            <w:vAlign w:val="center"/>
          </w:tcPr>
          <w:p w14:paraId="313C7B61" w14:textId="1F2F6B00" w:rsidR="008E5ADB" w:rsidRPr="008F60F3" w:rsidRDefault="008E5ADB" w:rsidP="00F4381D">
            <w:pPr>
              <w:autoSpaceDE w:val="0"/>
              <w:autoSpaceDN w:val="0"/>
              <w:snapToGrid w:val="0"/>
              <w:spacing w:line="216" w:lineRule="auto"/>
              <w:ind w:left="1673" w:right="255" w:hangingChars="697" w:hanging="1673"/>
              <w:rPr>
                <w:rFonts w:ascii="Times New Roman" w:eastAsia="標楷體" w:hAnsi="Times New Roman"/>
              </w:rPr>
            </w:pPr>
            <w:r w:rsidRPr="008F60F3">
              <w:rPr>
                <w:rFonts w:ascii="Times New Roman" w:eastAsia="標楷體" w:hAnsi="Times New Roman"/>
              </w:rPr>
              <w:t>一、錄取門檻：</w:t>
            </w:r>
            <w:r w:rsidR="008F60F3" w:rsidRPr="008F60F3">
              <w:rPr>
                <w:rFonts w:ascii="Times New Roman" w:eastAsia="標楷體" w:hAnsi="Times New Roman"/>
                <w:bCs/>
              </w:rPr>
              <w:t>114</w:t>
            </w:r>
            <w:r w:rsidR="008F60F3" w:rsidRPr="008F60F3">
              <w:rPr>
                <w:rFonts w:ascii="Times New Roman" w:eastAsia="標楷體" w:hAnsi="Times New Roman"/>
                <w:bCs/>
              </w:rPr>
              <w:t>年國中教育會考國文、英語、數學、社會、自然等科目成績，最少有</w:t>
            </w:r>
            <w:r w:rsidR="008F60F3" w:rsidRPr="008F60F3">
              <w:rPr>
                <w:rFonts w:ascii="Times New Roman" w:eastAsia="標楷體" w:hAnsi="Times New Roman"/>
                <w:bCs/>
              </w:rPr>
              <w:t>3</w:t>
            </w:r>
            <w:r w:rsidR="008F60F3" w:rsidRPr="008F60F3">
              <w:rPr>
                <w:rFonts w:ascii="Times New Roman" w:eastAsia="標楷體" w:hAnsi="Times New Roman"/>
                <w:bCs/>
              </w:rPr>
              <w:t>科，須達基礎</w:t>
            </w:r>
            <w:r w:rsidR="008F60F3" w:rsidRPr="008F60F3">
              <w:rPr>
                <w:rFonts w:ascii="Times New Roman" w:eastAsia="標楷體" w:hAnsi="Times New Roman"/>
                <w:bCs/>
              </w:rPr>
              <w:t>B(</w:t>
            </w:r>
            <w:r w:rsidR="008F60F3" w:rsidRPr="008F60F3">
              <w:rPr>
                <w:rFonts w:ascii="Times New Roman" w:eastAsia="標楷體" w:hAnsi="Times New Roman"/>
                <w:bCs/>
              </w:rPr>
              <w:t>含</w:t>
            </w:r>
            <w:r w:rsidR="008F60F3" w:rsidRPr="008F60F3">
              <w:rPr>
                <w:rFonts w:ascii="Times New Roman" w:eastAsia="標楷體" w:hAnsi="Times New Roman"/>
                <w:bCs/>
              </w:rPr>
              <w:t>)</w:t>
            </w:r>
            <w:r w:rsidR="008F60F3" w:rsidRPr="008F60F3">
              <w:rPr>
                <w:rFonts w:ascii="Times New Roman" w:eastAsia="標楷體" w:hAnsi="Times New Roman"/>
                <w:bCs/>
              </w:rPr>
              <w:t>以上。</w:t>
            </w:r>
          </w:p>
          <w:p w14:paraId="785607E2" w14:textId="62469886" w:rsidR="008E5ADB" w:rsidRPr="008F60F3" w:rsidRDefault="008E5ADB" w:rsidP="00F4381D">
            <w:pPr>
              <w:tabs>
                <w:tab w:val="left" w:pos="373"/>
              </w:tabs>
              <w:autoSpaceDE w:val="0"/>
              <w:autoSpaceDN w:val="0"/>
              <w:snapToGrid w:val="0"/>
              <w:spacing w:line="216" w:lineRule="auto"/>
              <w:ind w:right="255"/>
              <w:jc w:val="both"/>
              <w:rPr>
                <w:rFonts w:ascii="Times New Roman" w:eastAsia="標楷體" w:hAnsi="Times New Roman"/>
              </w:rPr>
            </w:pPr>
            <w:r w:rsidRPr="008F60F3">
              <w:rPr>
                <w:rFonts w:ascii="Times New Roman" w:eastAsia="標楷體" w:hAnsi="Times New Roman"/>
              </w:rPr>
              <w:t>二、甄選總成績</w:t>
            </w:r>
            <w:r w:rsidRPr="008F60F3">
              <w:rPr>
                <w:rFonts w:ascii="Times New Roman" w:eastAsia="標楷體" w:hAnsi="Times New Roman"/>
              </w:rPr>
              <w:t>=</w:t>
            </w:r>
            <w:r w:rsidR="00214682" w:rsidRPr="008F60F3">
              <w:rPr>
                <w:rFonts w:ascii="Times New Roman" w:eastAsia="標楷體" w:hAnsi="Times New Roman"/>
                <w:spacing w:val="-5"/>
              </w:rPr>
              <w:t>術科測驗</w:t>
            </w:r>
            <w:r w:rsidR="005A2555">
              <w:rPr>
                <w:rFonts w:ascii="Times New Roman" w:eastAsia="標楷體" w:hAnsi="Times New Roman" w:hint="eastAsia"/>
                <w:spacing w:val="-5"/>
              </w:rPr>
              <w:t>成績</w:t>
            </w:r>
            <w:r w:rsidR="00214682" w:rsidRPr="008F60F3">
              <w:rPr>
                <w:rFonts w:ascii="Times New Roman" w:eastAsia="標楷體" w:hAnsi="Times New Roman"/>
                <w:spacing w:val="-5"/>
              </w:rPr>
              <w:t xml:space="preserve">× </w:t>
            </w:r>
            <w:r w:rsidR="00CA11C5" w:rsidRPr="008F60F3">
              <w:rPr>
                <w:rFonts w:ascii="Times New Roman" w:eastAsia="標楷體" w:hAnsi="Times New Roman"/>
                <w:spacing w:val="-5"/>
              </w:rPr>
              <w:t>6</w:t>
            </w:r>
            <w:r w:rsidR="00214682" w:rsidRPr="008F60F3">
              <w:rPr>
                <w:rFonts w:ascii="Times New Roman" w:eastAsia="標楷體" w:hAnsi="Times New Roman"/>
                <w:spacing w:val="-5"/>
              </w:rPr>
              <w:t>0% +</w:t>
            </w:r>
            <w:r w:rsidR="005A2555">
              <w:rPr>
                <w:rFonts w:ascii="Times New Roman" w:eastAsia="標楷體" w:hAnsi="Times New Roman" w:hint="eastAsia"/>
              </w:rPr>
              <w:t>書面</w:t>
            </w:r>
            <w:r w:rsidR="008F60F3" w:rsidRPr="008F60F3">
              <w:rPr>
                <w:rFonts w:ascii="Times New Roman" w:eastAsia="標楷體" w:hAnsi="Times New Roman"/>
              </w:rPr>
              <w:t>審查</w:t>
            </w:r>
            <w:r w:rsidR="005A2555">
              <w:rPr>
                <w:rFonts w:ascii="Times New Roman" w:eastAsia="標楷體" w:hAnsi="Times New Roman" w:hint="eastAsia"/>
              </w:rPr>
              <w:t>成績</w:t>
            </w:r>
            <w:r w:rsidR="00CA11C5" w:rsidRPr="008F60F3">
              <w:rPr>
                <w:rFonts w:ascii="Times New Roman" w:eastAsia="標楷體" w:hAnsi="Times New Roman"/>
                <w:spacing w:val="-5"/>
              </w:rPr>
              <w:t>× 20% +</w:t>
            </w:r>
            <w:r w:rsidR="00214682" w:rsidRPr="008F60F3">
              <w:rPr>
                <w:rFonts w:ascii="Times New Roman" w:eastAsia="標楷體" w:hAnsi="Times New Roman"/>
                <w:spacing w:val="-5"/>
              </w:rPr>
              <w:t>面試</w:t>
            </w:r>
            <w:r w:rsidR="005A2555">
              <w:rPr>
                <w:rFonts w:ascii="Times New Roman" w:eastAsia="標楷體" w:hAnsi="Times New Roman" w:hint="eastAsia"/>
                <w:spacing w:val="-5"/>
              </w:rPr>
              <w:t>成績</w:t>
            </w:r>
            <w:r w:rsidR="00214682" w:rsidRPr="008F60F3">
              <w:rPr>
                <w:rFonts w:ascii="Times New Roman" w:eastAsia="標楷體" w:hAnsi="Times New Roman"/>
                <w:spacing w:val="-5"/>
              </w:rPr>
              <w:t>×</w:t>
            </w:r>
            <w:r w:rsidR="00CA11C5" w:rsidRPr="008F60F3">
              <w:rPr>
                <w:rFonts w:ascii="Times New Roman" w:eastAsia="標楷體" w:hAnsi="Times New Roman"/>
                <w:spacing w:val="-5"/>
              </w:rPr>
              <w:t>20</w:t>
            </w:r>
            <w:r w:rsidR="00214682" w:rsidRPr="008F60F3">
              <w:rPr>
                <w:rFonts w:ascii="Times New Roman" w:eastAsia="標楷體" w:hAnsi="Times New Roman"/>
                <w:spacing w:val="-5"/>
              </w:rPr>
              <w:t>%</w:t>
            </w:r>
            <w:r w:rsidRPr="008F60F3">
              <w:rPr>
                <w:rFonts w:ascii="Times New Roman" w:eastAsia="標楷體" w:hAnsi="Times New Roman"/>
              </w:rPr>
              <w:t>，滿分為</w:t>
            </w:r>
            <w:r w:rsidRPr="008F60F3">
              <w:rPr>
                <w:rFonts w:ascii="Times New Roman" w:eastAsia="標楷體" w:hAnsi="Times New Roman"/>
              </w:rPr>
              <w:t>100</w:t>
            </w:r>
            <w:r w:rsidRPr="008F60F3">
              <w:rPr>
                <w:rFonts w:ascii="Times New Roman" w:eastAsia="標楷體" w:hAnsi="Times New Roman"/>
              </w:rPr>
              <w:t>分。</w:t>
            </w:r>
            <w:r w:rsidRPr="008F60F3">
              <w:rPr>
                <w:rFonts w:ascii="Times New Roman" w:eastAsia="標楷體" w:hAnsi="Times New Roman"/>
              </w:rPr>
              <w:t xml:space="preserve"> </w:t>
            </w:r>
          </w:p>
          <w:p w14:paraId="17796C87" w14:textId="77777777" w:rsidR="008E5ADB" w:rsidRPr="008F60F3" w:rsidRDefault="008E5ADB" w:rsidP="00F4381D">
            <w:pPr>
              <w:tabs>
                <w:tab w:val="left" w:pos="373"/>
              </w:tabs>
              <w:autoSpaceDE w:val="0"/>
              <w:autoSpaceDN w:val="0"/>
              <w:snapToGrid w:val="0"/>
              <w:spacing w:line="216" w:lineRule="auto"/>
              <w:ind w:right="255"/>
              <w:jc w:val="both"/>
              <w:rPr>
                <w:rFonts w:ascii="Times New Roman" w:eastAsia="標楷體" w:hAnsi="Times New Roman"/>
              </w:rPr>
            </w:pPr>
            <w:r w:rsidRPr="008F60F3">
              <w:rPr>
                <w:rFonts w:ascii="Times New Roman" w:eastAsia="標楷體" w:hAnsi="Times New Roman"/>
              </w:rPr>
              <w:t>三、甄選項目及配分如下：</w:t>
            </w:r>
          </w:p>
          <w:p w14:paraId="28454199" w14:textId="1050BEA1" w:rsidR="00214682" w:rsidRPr="008F60F3" w:rsidRDefault="00214682" w:rsidP="00F4381D">
            <w:pPr>
              <w:suppressAutoHyphens/>
              <w:autoSpaceDN w:val="0"/>
              <w:snapToGrid w:val="0"/>
              <w:spacing w:line="216" w:lineRule="auto"/>
              <w:ind w:firstLineChars="198" w:firstLine="475"/>
              <w:textAlignment w:val="baseline"/>
              <w:rPr>
                <w:rFonts w:ascii="Times New Roman" w:eastAsia="標楷體" w:hAnsi="Times New Roman"/>
              </w:rPr>
            </w:pPr>
            <w:r w:rsidRPr="008F60F3">
              <w:rPr>
                <w:rFonts w:ascii="Times New Roman" w:eastAsia="標楷體" w:hAnsi="Times New Roman"/>
                <w:color w:val="000000"/>
              </w:rPr>
              <w:t>(</w:t>
            </w:r>
            <w:proofErr w:type="gramStart"/>
            <w:r w:rsidRPr="008F60F3">
              <w:rPr>
                <w:rFonts w:ascii="Times New Roman" w:eastAsia="標楷體" w:hAnsi="Times New Roman"/>
                <w:color w:val="000000"/>
              </w:rPr>
              <w:t>一</w:t>
            </w:r>
            <w:proofErr w:type="gramEnd"/>
            <w:r w:rsidRPr="008F60F3">
              <w:rPr>
                <w:rFonts w:ascii="Times New Roman" w:eastAsia="標楷體" w:hAnsi="Times New Roman"/>
                <w:color w:val="000000"/>
              </w:rPr>
              <w:t>)</w:t>
            </w:r>
            <w:r w:rsidRPr="008F60F3">
              <w:rPr>
                <w:rFonts w:ascii="Times New Roman" w:eastAsia="標楷體" w:hAnsi="Times New Roman"/>
              </w:rPr>
              <w:t>術科測驗</w:t>
            </w:r>
            <w:r w:rsidRPr="008F60F3">
              <w:rPr>
                <w:rFonts w:ascii="Times New Roman" w:eastAsia="標楷體" w:hAnsi="Times New Roman"/>
              </w:rPr>
              <w:t>(</w:t>
            </w:r>
            <w:r w:rsidRPr="008F60F3">
              <w:rPr>
                <w:rFonts w:ascii="Times New Roman" w:eastAsia="標楷體" w:hAnsi="Times New Roman"/>
              </w:rPr>
              <w:t>滿分</w:t>
            </w:r>
            <w:r w:rsidRPr="008F60F3">
              <w:rPr>
                <w:rFonts w:ascii="Times New Roman" w:eastAsia="標楷體" w:hAnsi="Times New Roman"/>
              </w:rPr>
              <w:t>100</w:t>
            </w:r>
            <w:r w:rsidRPr="008F60F3">
              <w:rPr>
                <w:rFonts w:ascii="Times New Roman" w:eastAsia="標楷體" w:hAnsi="Times New Roman"/>
              </w:rPr>
              <w:t>分，佔總成績</w:t>
            </w:r>
            <w:r w:rsidR="00CA11C5" w:rsidRPr="008F60F3">
              <w:rPr>
                <w:rFonts w:ascii="Times New Roman" w:eastAsia="標楷體" w:hAnsi="Times New Roman"/>
              </w:rPr>
              <w:t>6</w:t>
            </w:r>
            <w:r w:rsidRPr="008F60F3">
              <w:rPr>
                <w:rFonts w:ascii="Times New Roman" w:eastAsia="標楷體" w:hAnsi="Times New Roman"/>
              </w:rPr>
              <w:t>0%)</w:t>
            </w:r>
            <w:r w:rsidR="005A2555">
              <w:rPr>
                <w:rFonts w:ascii="Times New Roman" w:eastAsia="標楷體" w:hAnsi="Times New Roman" w:hint="eastAsia"/>
              </w:rPr>
              <w:t>：</w:t>
            </w:r>
          </w:p>
          <w:p w14:paraId="6BDFFDB5" w14:textId="76E5D932" w:rsidR="00E43AAE" w:rsidRPr="008F60F3" w:rsidRDefault="008F60F3" w:rsidP="00F4381D">
            <w:pPr>
              <w:tabs>
                <w:tab w:val="left" w:pos="-1547"/>
              </w:tabs>
              <w:autoSpaceDE w:val="0"/>
              <w:snapToGrid w:val="0"/>
              <w:spacing w:line="216" w:lineRule="auto"/>
              <w:ind w:leftChars="374" w:left="1260" w:right="255" w:hangingChars="151" w:hanging="362"/>
              <w:jc w:val="both"/>
              <w:rPr>
                <w:rFonts w:ascii="Times New Roman" w:eastAsia="標楷體" w:hAnsi="Times New Roman"/>
              </w:rPr>
            </w:pPr>
            <w:r w:rsidRPr="008F60F3">
              <w:rPr>
                <w:rFonts w:ascii="Times New Roman" w:eastAsia="標楷體" w:hAnsi="Times New Roman"/>
              </w:rPr>
              <w:t>1</w:t>
            </w:r>
            <w:r w:rsidRPr="008F60F3">
              <w:rPr>
                <w:rFonts w:ascii="Times New Roman" w:eastAsia="標楷體" w:hAnsi="Times New Roman"/>
              </w:rPr>
              <w:t>、成本分析</w:t>
            </w:r>
            <w:r w:rsidRPr="008F60F3">
              <w:rPr>
                <w:rFonts w:ascii="Times New Roman" w:eastAsia="標楷體" w:hAnsi="Times New Roman"/>
              </w:rPr>
              <w:t>15</w:t>
            </w:r>
            <w:r w:rsidRPr="008F60F3">
              <w:rPr>
                <w:rFonts w:ascii="Times New Roman" w:eastAsia="標楷體" w:hAnsi="Times New Roman"/>
              </w:rPr>
              <w:t>分</w:t>
            </w:r>
            <w:r w:rsidRPr="008F60F3">
              <w:rPr>
                <w:rFonts w:ascii="Times New Roman" w:eastAsia="標楷體" w:hAnsi="Times New Roman"/>
              </w:rPr>
              <w:t xml:space="preserve">   2</w:t>
            </w:r>
            <w:r w:rsidRPr="008F60F3">
              <w:rPr>
                <w:rFonts w:ascii="Times New Roman" w:eastAsia="標楷體" w:hAnsi="Times New Roman"/>
              </w:rPr>
              <w:t>、農業鑑別</w:t>
            </w:r>
            <w:r w:rsidRPr="008F60F3">
              <w:rPr>
                <w:rFonts w:ascii="Times New Roman" w:eastAsia="標楷體" w:hAnsi="Times New Roman"/>
              </w:rPr>
              <w:t>25</w:t>
            </w:r>
            <w:r w:rsidRPr="008F60F3">
              <w:rPr>
                <w:rFonts w:ascii="Times New Roman" w:eastAsia="標楷體" w:hAnsi="Times New Roman"/>
              </w:rPr>
              <w:t>分</w:t>
            </w:r>
            <w:r w:rsidRPr="008F60F3">
              <w:rPr>
                <w:rFonts w:ascii="Times New Roman" w:eastAsia="標楷體" w:hAnsi="Times New Roman"/>
              </w:rPr>
              <w:t xml:space="preserve">   3</w:t>
            </w:r>
            <w:r w:rsidRPr="008F60F3">
              <w:rPr>
                <w:rFonts w:ascii="Times New Roman" w:eastAsia="標楷體" w:hAnsi="Times New Roman"/>
              </w:rPr>
              <w:t>、牧場實務操作</w:t>
            </w:r>
            <w:r w:rsidRPr="008F60F3">
              <w:rPr>
                <w:rFonts w:ascii="Times New Roman" w:eastAsia="標楷體" w:hAnsi="Times New Roman"/>
              </w:rPr>
              <w:t>60</w:t>
            </w:r>
            <w:r w:rsidRPr="008F60F3">
              <w:rPr>
                <w:rFonts w:ascii="Times New Roman" w:eastAsia="標楷體" w:hAnsi="Times New Roman"/>
              </w:rPr>
              <w:t>分</w:t>
            </w:r>
            <w:r w:rsidR="00E43AAE" w:rsidRPr="008F60F3">
              <w:rPr>
                <w:rFonts w:ascii="Times New Roman" w:eastAsia="標楷體" w:hAnsi="Times New Roman"/>
              </w:rPr>
              <w:t>。</w:t>
            </w:r>
          </w:p>
          <w:p w14:paraId="682E76A6" w14:textId="0B2EECCF" w:rsidR="00214682" w:rsidRPr="008F60F3" w:rsidRDefault="00214682" w:rsidP="00F4381D">
            <w:pPr>
              <w:suppressAutoHyphens/>
              <w:autoSpaceDN w:val="0"/>
              <w:snapToGrid w:val="0"/>
              <w:spacing w:line="216" w:lineRule="auto"/>
              <w:ind w:firstLineChars="198" w:firstLine="475"/>
              <w:textAlignment w:val="baseline"/>
              <w:rPr>
                <w:rFonts w:ascii="Times New Roman" w:eastAsia="標楷體" w:hAnsi="Times New Roman"/>
              </w:rPr>
            </w:pPr>
            <w:r w:rsidRPr="008F60F3">
              <w:rPr>
                <w:rFonts w:ascii="Times New Roman" w:eastAsia="標楷體" w:hAnsi="Times New Roman"/>
              </w:rPr>
              <w:t>(</w:t>
            </w:r>
            <w:r w:rsidR="00CA11C5" w:rsidRPr="008F60F3">
              <w:rPr>
                <w:rFonts w:ascii="Times New Roman" w:eastAsia="標楷體" w:hAnsi="Times New Roman"/>
              </w:rPr>
              <w:t>二</w:t>
            </w:r>
            <w:r w:rsidRPr="008F60F3">
              <w:rPr>
                <w:rFonts w:ascii="Times New Roman" w:eastAsia="標楷體" w:hAnsi="Times New Roman"/>
              </w:rPr>
              <w:t>)</w:t>
            </w:r>
            <w:r w:rsidR="00D95067">
              <w:rPr>
                <w:rFonts w:ascii="Times New Roman" w:eastAsia="標楷體" w:hAnsi="Times New Roman" w:hint="eastAsia"/>
              </w:rPr>
              <w:t>書面</w:t>
            </w:r>
            <w:r w:rsidRPr="008F60F3">
              <w:rPr>
                <w:rFonts w:ascii="Times New Roman" w:eastAsia="標楷體" w:hAnsi="Times New Roman"/>
              </w:rPr>
              <w:t>審查</w:t>
            </w:r>
            <w:r w:rsidRPr="008F60F3">
              <w:rPr>
                <w:rFonts w:ascii="Times New Roman" w:eastAsia="標楷體" w:hAnsi="Times New Roman"/>
              </w:rPr>
              <w:t>(</w:t>
            </w:r>
            <w:r w:rsidRPr="008F60F3">
              <w:rPr>
                <w:rFonts w:ascii="Times New Roman" w:eastAsia="標楷體" w:hAnsi="Times New Roman"/>
              </w:rPr>
              <w:t>滿分</w:t>
            </w:r>
            <w:r w:rsidRPr="008F60F3">
              <w:rPr>
                <w:rFonts w:ascii="Times New Roman" w:eastAsia="標楷體" w:hAnsi="Times New Roman"/>
              </w:rPr>
              <w:t>100</w:t>
            </w:r>
            <w:r w:rsidRPr="008F60F3">
              <w:rPr>
                <w:rFonts w:ascii="Times New Roman" w:eastAsia="標楷體" w:hAnsi="Times New Roman"/>
              </w:rPr>
              <w:t>分，</w:t>
            </w:r>
            <w:proofErr w:type="gramStart"/>
            <w:r w:rsidRPr="008F60F3">
              <w:rPr>
                <w:rFonts w:ascii="Times New Roman" w:eastAsia="標楷體" w:hAnsi="Times New Roman"/>
              </w:rPr>
              <w:t>佔</w:t>
            </w:r>
            <w:proofErr w:type="gramEnd"/>
            <w:r w:rsidRPr="008F60F3">
              <w:rPr>
                <w:rFonts w:ascii="Times New Roman" w:eastAsia="標楷體" w:hAnsi="Times New Roman"/>
              </w:rPr>
              <w:t>總成績</w:t>
            </w:r>
            <w:r w:rsidR="00E43AAE" w:rsidRPr="008F60F3">
              <w:rPr>
                <w:rFonts w:ascii="Times New Roman" w:eastAsia="標楷體" w:hAnsi="Times New Roman"/>
              </w:rPr>
              <w:t>20</w:t>
            </w:r>
            <w:r w:rsidRPr="008F60F3">
              <w:rPr>
                <w:rFonts w:ascii="Times New Roman" w:eastAsia="標楷體" w:hAnsi="Times New Roman"/>
              </w:rPr>
              <w:t>%)</w:t>
            </w:r>
            <w:r w:rsidR="008F60F3" w:rsidRPr="008F60F3">
              <w:rPr>
                <w:rFonts w:ascii="Times New Roman" w:eastAsia="標楷體" w:hAnsi="Times New Roman"/>
                <w:color w:val="000000"/>
              </w:rPr>
              <w:t>：須於報名時繳交。</w:t>
            </w:r>
          </w:p>
          <w:p w14:paraId="001ECD40" w14:textId="3ACCC6A3" w:rsidR="008F60F3" w:rsidRPr="008F60F3" w:rsidRDefault="008F60F3" w:rsidP="00F4381D">
            <w:pPr>
              <w:tabs>
                <w:tab w:val="left" w:pos="-1547"/>
              </w:tabs>
              <w:autoSpaceDE w:val="0"/>
              <w:snapToGrid w:val="0"/>
              <w:spacing w:line="216" w:lineRule="auto"/>
              <w:ind w:leftChars="374" w:left="1260" w:right="255" w:hangingChars="151" w:hanging="362"/>
              <w:jc w:val="both"/>
              <w:rPr>
                <w:rFonts w:ascii="Times New Roman" w:eastAsia="標楷體" w:hAnsi="Times New Roman"/>
                <w:color w:val="000000"/>
              </w:rPr>
            </w:pPr>
            <w:r w:rsidRPr="008F60F3">
              <w:rPr>
                <w:rFonts w:ascii="Times New Roman" w:eastAsia="標楷體" w:hAnsi="Times New Roman"/>
                <w:color w:val="000000"/>
              </w:rPr>
              <w:t>1</w:t>
            </w:r>
            <w:r w:rsidRPr="008F60F3">
              <w:rPr>
                <w:rFonts w:ascii="Times New Roman" w:eastAsia="標楷體" w:hAnsi="Times New Roman"/>
                <w:color w:val="000000"/>
              </w:rPr>
              <w:t>、自傳</w:t>
            </w:r>
            <w:r w:rsidRPr="008F60F3">
              <w:rPr>
                <w:rFonts w:ascii="Times New Roman" w:eastAsia="標楷體" w:hAnsi="Times New Roman"/>
                <w:color w:val="000000"/>
              </w:rPr>
              <w:t>(</w:t>
            </w:r>
            <w:r w:rsidRPr="008F60F3">
              <w:rPr>
                <w:rFonts w:ascii="Times New Roman" w:eastAsia="標楷體" w:hAnsi="Times New Roman"/>
                <w:color w:val="000000"/>
              </w:rPr>
              <w:t>以</w:t>
            </w:r>
            <w:r w:rsidRPr="008F60F3">
              <w:rPr>
                <w:rFonts w:ascii="Times New Roman" w:eastAsia="標楷體" w:hAnsi="Times New Roman"/>
                <w:color w:val="000000"/>
              </w:rPr>
              <w:t>600</w:t>
            </w:r>
            <w:r w:rsidRPr="008F60F3">
              <w:rPr>
                <w:rFonts w:ascii="Times New Roman" w:eastAsia="標楷體" w:hAnsi="Times New Roman"/>
                <w:color w:val="000000"/>
              </w:rPr>
              <w:t>字稿紙書寫</w:t>
            </w:r>
            <w:r w:rsidRPr="008F60F3">
              <w:rPr>
                <w:rFonts w:ascii="Times New Roman" w:eastAsia="標楷體" w:hAnsi="Times New Roman"/>
                <w:color w:val="000000"/>
              </w:rPr>
              <w:t>)</w:t>
            </w:r>
            <w:r w:rsidRPr="008F60F3">
              <w:rPr>
                <w:rFonts w:ascii="Times New Roman" w:eastAsia="標楷體" w:hAnsi="Times New Roman"/>
                <w:color w:val="000000"/>
              </w:rPr>
              <w:t>，佔</w:t>
            </w:r>
            <w:r w:rsidRPr="008F60F3">
              <w:rPr>
                <w:rFonts w:ascii="Times New Roman" w:eastAsia="標楷體" w:hAnsi="Times New Roman"/>
                <w:color w:val="000000"/>
              </w:rPr>
              <w:t>40%</w:t>
            </w:r>
            <w:r w:rsidRPr="008F60F3">
              <w:rPr>
                <w:rFonts w:ascii="Times New Roman" w:eastAsia="標楷體" w:hAnsi="Times New Roman"/>
                <w:color w:val="000000"/>
              </w:rPr>
              <w:t>。</w:t>
            </w:r>
          </w:p>
          <w:p w14:paraId="38B4D1BD" w14:textId="51B2B4D6" w:rsidR="008F60F3" w:rsidRPr="008F60F3" w:rsidRDefault="008F60F3" w:rsidP="00F4381D">
            <w:pPr>
              <w:tabs>
                <w:tab w:val="left" w:pos="-1547"/>
              </w:tabs>
              <w:autoSpaceDE w:val="0"/>
              <w:snapToGrid w:val="0"/>
              <w:spacing w:line="216" w:lineRule="auto"/>
              <w:ind w:leftChars="374" w:left="1260" w:right="255" w:hangingChars="151" w:hanging="362"/>
              <w:jc w:val="both"/>
              <w:rPr>
                <w:rFonts w:ascii="Times New Roman" w:hAnsi="Times New Roman"/>
              </w:rPr>
            </w:pPr>
            <w:r w:rsidRPr="008F60F3">
              <w:rPr>
                <w:rFonts w:ascii="Times New Roman" w:eastAsia="標楷體" w:hAnsi="Times New Roman"/>
                <w:color w:val="000000"/>
              </w:rPr>
              <w:t>2</w:t>
            </w:r>
            <w:r w:rsidRPr="008F60F3">
              <w:rPr>
                <w:rFonts w:ascii="Times New Roman" w:eastAsia="標楷體" w:hAnsi="Times New Roman"/>
                <w:color w:val="000000"/>
              </w:rPr>
              <w:t>、佐證</w:t>
            </w:r>
            <w:r w:rsidRPr="008F60F3">
              <w:rPr>
                <w:rFonts w:ascii="Times New Roman" w:eastAsia="標楷體" w:hAnsi="Times New Roman"/>
              </w:rPr>
              <w:t>資料</w:t>
            </w:r>
            <w:r w:rsidRPr="008F60F3">
              <w:rPr>
                <w:rFonts w:ascii="Times New Roman" w:eastAsia="標楷體" w:hAnsi="Times New Roman"/>
                <w:color w:val="000000"/>
              </w:rPr>
              <w:t>共佔</w:t>
            </w:r>
            <w:r w:rsidRPr="008F60F3">
              <w:rPr>
                <w:rFonts w:ascii="Times New Roman" w:eastAsia="標楷體" w:hAnsi="Times New Roman"/>
                <w:color w:val="000000"/>
              </w:rPr>
              <w:t>60%</w:t>
            </w:r>
            <w:r w:rsidRPr="008F60F3">
              <w:rPr>
                <w:rFonts w:ascii="Times New Roman" w:eastAsia="標楷體" w:hAnsi="Times New Roman"/>
                <w:color w:val="000000"/>
              </w:rPr>
              <w:t>。</w:t>
            </w:r>
            <w:r w:rsidRPr="008F60F3">
              <w:rPr>
                <w:rFonts w:ascii="Times New Roman" w:eastAsia="標楷體" w:hAnsi="Times New Roman"/>
                <w:color w:val="000000"/>
              </w:rPr>
              <w:t>(</w:t>
            </w:r>
            <w:r w:rsidRPr="008F60F3">
              <w:rPr>
                <w:rFonts w:ascii="Times New Roman" w:eastAsia="標楷體" w:hAnsi="Times New Roman"/>
                <w:color w:val="000000"/>
              </w:rPr>
              <w:t>以</w:t>
            </w:r>
            <w:r w:rsidRPr="008F60F3">
              <w:rPr>
                <w:rFonts w:ascii="Times New Roman" w:eastAsia="標楷體" w:hAnsi="Times New Roman"/>
                <w:color w:val="000000"/>
              </w:rPr>
              <w:t>A4</w:t>
            </w:r>
            <w:r w:rsidRPr="008F60F3">
              <w:rPr>
                <w:rFonts w:ascii="Times New Roman" w:eastAsia="標楷體" w:hAnsi="Times New Roman"/>
                <w:color w:val="000000"/>
              </w:rPr>
              <w:t>格式呈現</w:t>
            </w:r>
            <w:r w:rsidRPr="008F60F3">
              <w:rPr>
                <w:rFonts w:ascii="Times New Roman" w:eastAsia="標楷體" w:hAnsi="Times New Roman"/>
                <w:color w:val="000000"/>
              </w:rPr>
              <w:t>)</w:t>
            </w:r>
            <w:r w:rsidRPr="008F60F3">
              <w:rPr>
                <w:rFonts w:ascii="Times New Roman" w:eastAsia="標楷體" w:hAnsi="Times New Roman"/>
                <w:color w:val="000000"/>
              </w:rPr>
              <w:t>：</w:t>
            </w:r>
            <w:r w:rsidRPr="008F60F3">
              <w:rPr>
                <w:rFonts w:ascii="Times New Roman" w:eastAsia="標楷體" w:hAnsi="Times New Roman"/>
                <w:color w:val="000000"/>
              </w:rPr>
              <w:br/>
            </w:r>
            <w:r w:rsidRPr="008F60F3">
              <w:rPr>
                <w:rFonts w:ascii="Times New Roman" w:eastAsia="標楷體" w:hAnsi="Times New Roman"/>
                <w:color w:val="000000"/>
                <w:sz w:val="23"/>
                <w:szCs w:val="23"/>
              </w:rPr>
              <w:t>國中階段學生幹部及義工服務證明、競賽成績、成果作品及其他有利甄選資料。</w:t>
            </w:r>
          </w:p>
          <w:p w14:paraId="370C7D51" w14:textId="5C5EF852" w:rsidR="00CA11C5" w:rsidRPr="008F60F3" w:rsidRDefault="008F60F3" w:rsidP="00F4381D">
            <w:pPr>
              <w:tabs>
                <w:tab w:val="left" w:pos="-1547"/>
              </w:tabs>
              <w:autoSpaceDE w:val="0"/>
              <w:snapToGrid w:val="0"/>
              <w:spacing w:line="216" w:lineRule="auto"/>
              <w:ind w:leftChars="374" w:left="1260" w:right="255" w:hangingChars="151" w:hanging="362"/>
              <w:jc w:val="both"/>
              <w:rPr>
                <w:rFonts w:ascii="Times New Roman" w:eastAsia="標楷體" w:hAnsi="Times New Roman"/>
              </w:rPr>
            </w:pPr>
            <w:r w:rsidRPr="008F60F3">
              <w:rPr>
                <w:rFonts w:ascii="Times New Roman" w:eastAsia="標楷體" w:hAnsi="Times New Roman"/>
                <w:color w:val="000000"/>
              </w:rPr>
              <w:t>3</w:t>
            </w:r>
            <w:r w:rsidRPr="008F60F3">
              <w:rPr>
                <w:rFonts w:ascii="Times New Roman" w:eastAsia="標楷體" w:hAnsi="Times New Roman"/>
                <w:color w:val="000000"/>
              </w:rPr>
              <w:t>、書面</w:t>
            </w:r>
            <w:r w:rsidRPr="008F60F3">
              <w:rPr>
                <w:rFonts w:ascii="Times New Roman" w:eastAsia="標楷體" w:hAnsi="Times New Roman"/>
              </w:rPr>
              <w:t>審查</w:t>
            </w:r>
            <w:r w:rsidRPr="008F60F3">
              <w:rPr>
                <w:rFonts w:ascii="Times New Roman" w:eastAsia="標楷體" w:hAnsi="Times New Roman"/>
                <w:color w:val="000000"/>
              </w:rPr>
              <w:t>項目未繳交資料者，該項目以零分計算。</w:t>
            </w:r>
          </w:p>
          <w:p w14:paraId="75306ECE" w14:textId="1C26C966" w:rsidR="00CA11C5" w:rsidRPr="008F60F3" w:rsidRDefault="00CA11C5" w:rsidP="00F4381D">
            <w:pPr>
              <w:suppressAutoHyphens/>
              <w:autoSpaceDN w:val="0"/>
              <w:snapToGrid w:val="0"/>
              <w:spacing w:line="216" w:lineRule="auto"/>
              <w:ind w:firstLineChars="198" w:firstLine="475"/>
              <w:textAlignment w:val="baseline"/>
              <w:rPr>
                <w:rFonts w:ascii="Times New Roman" w:eastAsia="標楷體" w:hAnsi="Times New Roman"/>
              </w:rPr>
            </w:pPr>
            <w:r w:rsidRPr="008F60F3">
              <w:rPr>
                <w:rFonts w:ascii="Times New Roman" w:eastAsia="標楷體" w:hAnsi="Times New Roman"/>
              </w:rPr>
              <w:t>(</w:t>
            </w:r>
            <w:r w:rsidR="008F60F3" w:rsidRPr="008F60F3">
              <w:rPr>
                <w:rFonts w:ascii="Times New Roman" w:eastAsia="標楷體" w:hAnsi="Times New Roman"/>
              </w:rPr>
              <w:t>三</w:t>
            </w:r>
            <w:r w:rsidRPr="008F60F3">
              <w:rPr>
                <w:rFonts w:ascii="Times New Roman" w:eastAsia="標楷體" w:hAnsi="Times New Roman"/>
              </w:rPr>
              <w:t>)</w:t>
            </w:r>
            <w:r w:rsidRPr="008F60F3">
              <w:rPr>
                <w:rFonts w:ascii="Times New Roman" w:eastAsia="標楷體" w:hAnsi="Times New Roman"/>
              </w:rPr>
              <w:t>面試</w:t>
            </w:r>
            <w:r w:rsidRPr="008F60F3">
              <w:rPr>
                <w:rFonts w:ascii="Times New Roman" w:eastAsia="標楷體" w:hAnsi="Times New Roman"/>
              </w:rPr>
              <w:t>(</w:t>
            </w:r>
            <w:r w:rsidRPr="008F60F3">
              <w:rPr>
                <w:rFonts w:ascii="Times New Roman" w:eastAsia="標楷體" w:hAnsi="Times New Roman"/>
              </w:rPr>
              <w:t>滿分</w:t>
            </w:r>
            <w:r w:rsidRPr="008F60F3">
              <w:rPr>
                <w:rFonts w:ascii="Times New Roman" w:eastAsia="標楷體" w:hAnsi="Times New Roman"/>
              </w:rPr>
              <w:t>100</w:t>
            </w:r>
            <w:r w:rsidRPr="008F60F3">
              <w:rPr>
                <w:rFonts w:ascii="Times New Roman" w:eastAsia="標楷體" w:hAnsi="Times New Roman"/>
              </w:rPr>
              <w:t>分，佔總成績</w:t>
            </w:r>
            <w:r w:rsidR="00ED238C" w:rsidRPr="008F60F3">
              <w:rPr>
                <w:rFonts w:ascii="Times New Roman" w:eastAsia="標楷體" w:hAnsi="Times New Roman"/>
              </w:rPr>
              <w:t>20%</w:t>
            </w:r>
            <w:r w:rsidRPr="008F60F3">
              <w:rPr>
                <w:rFonts w:ascii="Times New Roman" w:eastAsia="標楷體" w:hAnsi="Times New Roman"/>
              </w:rPr>
              <w:t>)</w:t>
            </w:r>
            <w:r w:rsidRPr="008F60F3">
              <w:rPr>
                <w:rFonts w:ascii="Times New Roman" w:eastAsia="標楷體" w:hAnsi="Times New Roman"/>
              </w:rPr>
              <w:t>：</w:t>
            </w:r>
          </w:p>
          <w:p w14:paraId="089E3062" w14:textId="77777777" w:rsidR="008F60F3" w:rsidRPr="008F60F3" w:rsidRDefault="008F60F3" w:rsidP="00F4381D">
            <w:pPr>
              <w:tabs>
                <w:tab w:val="left" w:pos="-1547"/>
              </w:tabs>
              <w:autoSpaceDE w:val="0"/>
              <w:snapToGrid w:val="0"/>
              <w:spacing w:line="216" w:lineRule="auto"/>
              <w:ind w:leftChars="362" w:left="1258" w:right="255" w:hangingChars="162" w:hanging="389"/>
              <w:jc w:val="both"/>
              <w:rPr>
                <w:rFonts w:ascii="Times New Roman" w:eastAsia="標楷體" w:hAnsi="Times New Roman"/>
              </w:rPr>
            </w:pPr>
            <w:r w:rsidRPr="008F60F3">
              <w:rPr>
                <w:rFonts w:ascii="Times New Roman" w:eastAsia="標楷體" w:hAnsi="Times New Roman"/>
              </w:rPr>
              <w:t>含自我介紹、學習意願、溝通能力與儀態應對等</w:t>
            </w:r>
            <w:r w:rsidR="00CA11C5" w:rsidRPr="008F60F3">
              <w:rPr>
                <w:rFonts w:ascii="Times New Roman" w:eastAsia="標楷體" w:hAnsi="Times New Roman"/>
              </w:rPr>
              <w:t>。</w:t>
            </w:r>
          </w:p>
          <w:p w14:paraId="0AB74226" w14:textId="5196F27F" w:rsidR="008F60F3" w:rsidRPr="008F60F3" w:rsidRDefault="008F60F3" w:rsidP="00F4381D">
            <w:pPr>
              <w:suppressAutoHyphens/>
              <w:autoSpaceDN w:val="0"/>
              <w:snapToGrid w:val="0"/>
              <w:spacing w:line="216" w:lineRule="auto"/>
              <w:ind w:leftChars="198" w:left="881" w:hangingChars="169" w:hanging="406"/>
              <w:textAlignment w:val="baseline"/>
              <w:rPr>
                <w:rFonts w:ascii="Times New Roman" w:eastAsia="標楷體" w:hAnsi="Times New Roman"/>
              </w:rPr>
            </w:pPr>
            <w:r w:rsidRPr="008F60F3">
              <w:rPr>
                <w:rFonts w:ascii="Times New Roman" w:eastAsia="標楷體" w:hAnsi="Times New Roman"/>
              </w:rPr>
              <w:t>(</w:t>
            </w:r>
            <w:r w:rsidRPr="008F60F3">
              <w:rPr>
                <w:rFonts w:ascii="Times New Roman" w:eastAsia="標楷體" w:hAnsi="Times New Roman"/>
              </w:rPr>
              <w:t>四</w:t>
            </w:r>
            <w:r w:rsidRPr="008F60F3">
              <w:rPr>
                <w:rFonts w:ascii="Times New Roman" w:eastAsia="標楷體" w:hAnsi="Times New Roman"/>
              </w:rPr>
              <w:t>)</w:t>
            </w:r>
            <w:r w:rsidRPr="008F60F3">
              <w:rPr>
                <w:rFonts w:ascii="Times New Roman" w:eastAsia="標楷體" w:hAnsi="Times New Roman"/>
              </w:rPr>
              <w:t>考生家中三等以內直系親屬，具有合格牧場登記證書或畜產品加工營業登記證或從事動物醫療或從事寵物美容或動物飼養相關行業，並請檢附牧場登記書或營業登記證與戶口名簿影本</w:t>
            </w:r>
            <w:bookmarkStart w:id="0" w:name="_GoBack"/>
            <w:bookmarkEnd w:id="0"/>
            <w:r w:rsidRPr="008F60F3">
              <w:rPr>
                <w:rFonts w:ascii="Times New Roman" w:eastAsia="標楷體" w:hAnsi="Times New Roman"/>
              </w:rPr>
              <w:t>(</w:t>
            </w:r>
            <w:r w:rsidRPr="008F60F3">
              <w:rPr>
                <w:rFonts w:ascii="Times New Roman" w:eastAsia="標楷體" w:hAnsi="Times New Roman"/>
              </w:rPr>
              <w:t>證明與考生之關係</w:t>
            </w:r>
            <w:r w:rsidRPr="008F60F3">
              <w:rPr>
                <w:rFonts w:ascii="Times New Roman" w:eastAsia="標楷體" w:hAnsi="Times New Roman"/>
              </w:rPr>
              <w:t>)</w:t>
            </w:r>
            <w:r w:rsidRPr="008F60F3">
              <w:rPr>
                <w:rFonts w:ascii="Times New Roman" w:eastAsia="標楷體" w:hAnsi="Times New Roman"/>
              </w:rPr>
              <w:t>，加個人甄選總成績</w:t>
            </w:r>
            <w:r w:rsidRPr="008F60F3">
              <w:rPr>
                <w:rFonts w:ascii="Times New Roman" w:eastAsia="標楷體" w:hAnsi="Times New Roman"/>
              </w:rPr>
              <w:t>30%</w:t>
            </w:r>
            <w:r w:rsidRPr="008F60F3">
              <w:rPr>
                <w:rFonts w:ascii="Times New Roman" w:eastAsia="標楷體" w:hAnsi="Times New Roman"/>
              </w:rPr>
              <w:t>。</w:t>
            </w:r>
          </w:p>
          <w:p w14:paraId="2066BE2D" w14:textId="77777777" w:rsidR="005A2555" w:rsidRDefault="008E5ADB" w:rsidP="00F4381D">
            <w:pPr>
              <w:tabs>
                <w:tab w:val="left" w:pos="2665"/>
              </w:tabs>
              <w:autoSpaceDE w:val="0"/>
              <w:autoSpaceDN w:val="0"/>
              <w:snapToGrid w:val="0"/>
              <w:spacing w:line="216" w:lineRule="auto"/>
              <w:ind w:leftChars="1" w:left="2666" w:right="255" w:hangingChars="1110" w:hanging="2664"/>
              <w:rPr>
                <w:rFonts w:ascii="Times New Roman" w:eastAsia="標楷體" w:hAnsi="Times New Roman"/>
              </w:rPr>
            </w:pPr>
            <w:r w:rsidRPr="008F60F3">
              <w:rPr>
                <w:rFonts w:ascii="Times New Roman" w:eastAsia="標楷體" w:hAnsi="Times New Roman"/>
              </w:rPr>
              <w:t>四、術科測驗成績公告：</w:t>
            </w:r>
          </w:p>
          <w:p w14:paraId="506C33CD" w14:textId="04ADF398" w:rsidR="008E5ADB" w:rsidRPr="008F60F3" w:rsidRDefault="008E5ADB" w:rsidP="005A2555">
            <w:pPr>
              <w:tabs>
                <w:tab w:val="left" w:pos="2198"/>
              </w:tabs>
              <w:autoSpaceDE w:val="0"/>
              <w:autoSpaceDN w:val="0"/>
              <w:snapToGrid w:val="0"/>
              <w:spacing w:line="216" w:lineRule="auto"/>
              <w:ind w:right="255" w:firstLine="497"/>
              <w:jc w:val="both"/>
              <w:rPr>
                <w:rFonts w:ascii="Times New Roman" w:eastAsia="標楷體" w:hAnsi="Times New Roman"/>
              </w:rPr>
            </w:pPr>
            <w:r w:rsidRPr="008F60F3">
              <w:rPr>
                <w:rFonts w:ascii="Times New Roman" w:eastAsia="標楷體" w:hAnsi="Times New Roman"/>
              </w:rPr>
              <w:t>114</w:t>
            </w:r>
            <w:r w:rsidRPr="008F60F3">
              <w:rPr>
                <w:rFonts w:ascii="Times New Roman" w:eastAsia="標楷體" w:hAnsi="Times New Roman"/>
              </w:rPr>
              <w:t>年</w:t>
            </w:r>
            <w:r w:rsidRPr="008F60F3">
              <w:rPr>
                <w:rFonts w:ascii="Times New Roman" w:eastAsia="標楷體" w:hAnsi="Times New Roman"/>
              </w:rPr>
              <w:t>5</w:t>
            </w:r>
            <w:r w:rsidRPr="008F60F3">
              <w:rPr>
                <w:rFonts w:ascii="Times New Roman" w:eastAsia="標楷體" w:hAnsi="Times New Roman"/>
              </w:rPr>
              <w:t>月</w:t>
            </w:r>
            <w:r w:rsidRPr="008F60F3">
              <w:rPr>
                <w:rFonts w:ascii="Times New Roman" w:eastAsia="標楷體" w:hAnsi="Times New Roman"/>
              </w:rPr>
              <w:t>19</w:t>
            </w:r>
            <w:r w:rsidRPr="008F60F3">
              <w:rPr>
                <w:rFonts w:ascii="Times New Roman" w:eastAsia="標楷體" w:hAnsi="Times New Roman"/>
              </w:rPr>
              <w:t>日公告於本校網頁。本次僅公告考生個人術科測驗成績，非最終錄取名單。</w:t>
            </w:r>
          </w:p>
          <w:p w14:paraId="620C120B" w14:textId="77777777" w:rsidR="008E5ADB" w:rsidRPr="008F60F3" w:rsidRDefault="008E5ADB" w:rsidP="00F4381D">
            <w:pPr>
              <w:tabs>
                <w:tab w:val="left" w:pos="373"/>
              </w:tabs>
              <w:autoSpaceDE w:val="0"/>
              <w:autoSpaceDN w:val="0"/>
              <w:snapToGrid w:val="0"/>
              <w:spacing w:line="216" w:lineRule="auto"/>
              <w:ind w:right="255"/>
              <w:jc w:val="both"/>
              <w:rPr>
                <w:rFonts w:ascii="Times New Roman" w:eastAsia="標楷體" w:hAnsi="Times New Roman"/>
              </w:rPr>
            </w:pPr>
            <w:r w:rsidRPr="008F60F3">
              <w:rPr>
                <w:rFonts w:ascii="Times New Roman" w:eastAsia="標楷體" w:hAnsi="Times New Roman"/>
              </w:rPr>
              <w:t>五、錄取方式：</w:t>
            </w:r>
            <w:r w:rsidRPr="008F60F3">
              <w:rPr>
                <w:rFonts w:ascii="Times New Roman" w:eastAsia="標楷體" w:hAnsi="Times New Roman"/>
              </w:rPr>
              <w:t xml:space="preserve"> </w:t>
            </w:r>
          </w:p>
          <w:p w14:paraId="041D1048" w14:textId="77777777" w:rsidR="0056301C" w:rsidRPr="008F60F3" w:rsidRDefault="008E5ADB" w:rsidP="00F4381D">
            <w:pPr>
              <w:tabs>
                <w:tab w:val="left" w:pos="2198"/>
              </w:tabs>
              <w:autoSpaceDE w:val="0"/>
              <w:autoSpaceDN w:val="0"/>
              <w:snapToGrid w:val="0"/>
              <w:spacing w:line="216" w:lineRule="auto"/>
              <w:ind w:right="255" w:firstLine="497"/>
              <w:jc w:val="both"/>
              <w:rPr>
                <w:rFonts w:ascii="Times New Roman" w:eastAsia="標楷體" w:hAnsi="Times New Roman"/>
              </w:rPr>
            </w:pPr>
            <w:r w:rsidRPr="008F60F3">
              <w:rPr>
                <w:rFonts w:ascii="Times New Roman" w:eastAsia="標楷體" w:hAnsi="Times New Roman"/>
              </w:rPr>
              <w:t>(</w:t>
            </w:r>
            <w:r w:rsidRPr="008F60F3">
              <w:rPr>
                <w:rFonts w:ascii="Times New Roman" w:eastAsia="標楷體" w:hAnsi="Times New Roman"/>
              </w:rPr>
              <w:t>一</w:t>
            </w:r>
            <w:r w:rsidRPr="008F60F3">
              <w:rPr>
                <w:rFonts w:ascii="Times New Roman" w:eastAsia="標楷體" w:hAnsi="Times New Roman"/>
              </w:rPr>
              <w:t>)</w:t>
            </w:r>
            <w:r w:rsidRPr="008F60F3">
              <w:rPr>
                <w:rFonts w:ascii="Times New Roman" w:eastAsia="標楷體" w:hAnsi="Times New Roman"/>
              </w:rPr>
              <w:t>依甄選總成績分數之高低，擇優錄取，額滿為止。</w:t>
            </w:r>
          </w:p>
          <w:p w14:paraId="6A065D4A" w14:textId="28684607" w:rsidR="0056301C" w:rsidRPr="008F60F3" w:rsidRDefault="008E5ADB" w:rsidP="00F4381D">
            <w:pPr>
              <w:tabs>
                <w:tab w:val="left" w:pos="2198"/>
              </w:tabs>
              <w:autoSpaceDE w:val="0"/>
              <w:autoSpaceDN w:val="0"/>
              <w:snapToGrid w:val="0"/>
              <w:spacing w:line="216" w:lineRule="auto"/>
              <w:ind w:right="255" w:firstLine="497"/>
              <w:jc w:val="both"/>
              <w:rPr>
                <w:rFonts w:ascii="Times New Roman" w:eastAsia="標楷體" w:hAnsi="Times New Roman"/>
              </w:rPr>
            </w:pPr>
            <w:r w:rsidRPr="008F60F3">
              <w:rPr>
                <w:rFonts w:ascii="Times New Roman" w:eastAsia="標楷體" w:hAnsi="Times New Roman"/>
              </w:rPr>
              <w:t>(</w:t>
            </w:r>
            <w:r w:rsidRPr="008F60F3">
              <w:rPr>
                <w:rFonts w:ascii="Times New Roman" w:eastAsia="標楷體" w:hAnsi="Times New Roman"/>
              </w:rPr>
              <w:t>二</w:t>
            </w:r>
            <w:r w:rsidRPr="008F60F3">
              <w:rPr>
                <w:rFonts w:ascii="Times New Roman" w:eastAsia="標楷體" w:hAnsi="Times New Roman"/>
              </w:rPr>
              <w:t>)</w:t>
            </w:r>
            <w:r w:rsidRPr="008F60F3">
              <w:rPr>
                <w:rFonts w:ascii="Times New Roman" w:eastAsia="標楷體" w:hAnsi="Times New Roman"/>
              </w:rPr>
              <w:t>同分比序順序：</w:t>
            </w:r>
            <w:r w:rsidR="00CA11C5" w:rsidRPr="008F60F3">
              <w:rPr>
                <w:rFonts w:ascii="Times New Roman" w:eastAsia="標楷體" w:hAnsi="Times New Roman"/>
              </w:rPr>
              <w:t>1</w:t>
            </w:r>
            <w:r w:rsidR="00CA11C5" w:rsidRPr="008F60F3">
              <w:rPr>
                <w:rFonts w:ascii="Times New Roman" w:eastAsia="標楷體" w:hAnsi="Times New Roman"/>
              </w:rPr>
              <w:t>、術科測驗</w:t>
            </w:r>
            <w:r w:rsidR="008F60F3" w:rsidRPr="008F60F3">
              <w:rPr>
                <w:rFonts w:ascii="Times New Roman" w:eastAsia="標楷體" w:hAnsi="Times New Roman"/>
              </w:rPr>
              <w:t>成績</w:t>
            </w:r>
            <w:r w:rsidR="00CA11C5" w:rsidRPr="008F60F3">
              <w:rPr>
                <w:rFonts w:ascii="Times New Roman" w:eastAsia="標楷體" w:hAnsi="Times New Roman"/>
              </w:rPr>
              <w:t>。</w:t>
            </w:r>
            <w:r w:rsidR="00CA11C5" w:rsidRPr="008F60F3">
              <w:rPr>
                <w:rFonts w:ascii="Times New Roman" w:eastAsia="標楷體" w:hAnsi="Times New Roman"/>
              </w:rPr>
              <w:t>2</w:t>
            </w:r>
            <w:r w:rsidR="00CA11C5" w:rsidRPr="008F60F3">
              <w:rPr>
                <w:rFonts w:ascii="Times New Roman" w:eastAsia="標楷體" w:hAnsi="Times New Roman"/>
              </w:rPr>
              <w:t>、</w:t>
            </w:r>
            <w:r w:rsidR="00ED238C" w:rsidRPr="008F60F3">
              <w:rPr>
                <w:rFonts w:ascii="Times New Roman" w:eastAsia="標楷體" w:hAnsi="Times New Roman"/>
              </w:rPr>
              <w:t>面試成績。</w:t>
            </w:r>
            <w:r w:rsidR="00CA11C5" w:rsidRPr="008F60F3">
              <w:rPr>
                <w:rFonts w:ascii="Times New Roman" w:eastAsia="標楷體" w:hAnsi="Times New Roman"/>
              </w:rPr>
              <w:t>3</w:t>
            </w:r>
            <w:r w:rsidR="008F60F3" w:rsidRPr="008F60F3">
              <w:rPr>
                <w:rFonts w:ascii="Times New Roman" w:eastAsia="標楷體" w:hAnsi="Times New Roman"/>
              </w:rPr>
              <w:t>、</w:t>
            </w:r>
            <w:r w:rsidR="005A2555">
              <w:rPr>
                <w:rFonts w:ascii="Times New Roman" w:eastAsia="標楷體" w:hAnsi="Times New Roman" w:hint="eastAsia"/>
              </w:rPr>
              <w:t>書面</w:t>
            </w:r>
            <w:r w:rsidR="00ED238C" w:rsidRPr="008F60F3">
              <w:rPr>
                <w:rFonts w:ascii="Times New Roman" w:eastAsia="標楷體" w:hAnsi="Times New Roman"/>
              </w:rPr>
              <w:t>審查</w:t>
            </w:r>
            <w:r w:rsidR="008F60F3" w:rsidRPr="008F60F3">
              <w:rPr>
                <w:rFonts w:ascii="Times New Roman" w:eastAsia="標楷體" w:hAnsi="Times New Roman"/>
              </w:rPr>
              <w:t>成績</w:t>
            </w:r>
            <w:r w:rsidR="00ED238C" w:rsidRPr="008F60F3">
              <w:rPr>
                <w:rFonts w:ascii="Times New Roman" w:eastAsia="標楷體" w:hAnsi="Times New Roman"/>
              </w:rPr>
              <w:t>。</w:t>
            </w:r>
          </w:p>
          <w:p w14:paraId="1135D67F" w14:textId="77777777" w:rsidR="008E5ADB" w:rsidRPr="008F60F3" w:rsidRDefault="008E5ADB" w:rsidP="00F4381D">
            <w:pPr>
              <w:tabs>
                <w:tab w:val="left" w:pos="373"/>
              </w:tabs>
              <w:autoSpaceDE w:val="0"/>
              <w:autoSpaceDN w:val="0"/>
              <w:snapToGrid w:val="0"/>
              <w:spacing w:line="216" w:lineRule="auto"/>
              <w:ind w:right="257"/>
              <w:jc w:val="both"/>
              <w:rPr>
                <w:rFonts w:ascii="Times New Roman" w:eastAsia="標楷體" w:hAnsi="Times New Roman"/>
              </w:rPr>
            </w:pPr>
            <w:r w:rsidRPr="008F60F3">
              <w:rPr>
                <w:rFonts w:ascii="Times New Roman" w:eastAsia="標楷體" w:hAnsi="Times New Roman"/>
              </w:rPr>
              <w:t>六、錄取公告方式：</w:t>
            </w:r>
            <w:r w:rsidRPr="008F60F3">
              <w:rPr>
                <w:rFonts w:ascii="Times New Roman" w:eastAsia="標楷體" w:hAnsi="Times New Roman"/>
              </w:rPr>
              <w:t xml:space="preserve"> </w:t>
            </w:r>
          </w:p>
          <w:p w14:paraId="59728E37" w14:textId="65CEC746" w:rsidR="008E5ADB" w:rsidRPr="008F60F3" w:rsidRDefault="003573AA" w:rsidP="00F4381D">
            <w:pPr>
              <w:tabs>
                <w:tab w:val="left" w:pos="2198"/>
              </w:tabs>
              <w:autoSpaceDE w:val="0"/>
              <w:autoSpaceDN w:val="0"/>
              <w:snapToGrid w:val="0"/>
              <w:spacing w:line="216" w:lineRule="auto"/>
              <w:ind w:leftChars="192" w:left="461" w:right="255" w:firstLine="1"/>
              <w:jc w:val="both"/>
              <w:rPr>
                <w:rFonts w:ascii="Times New Roman" w:eastAsia="標楷體" w:hAnsi="Times New Roman"/>
              </w:rPr>
            </w:pPr>
            <w:r w:rsidRPr="008F60F3">
              <w:rPr>
                <w:rFonts w:ascii="Times New Roman" w:eastAsia="標楷體" w:hAnsi="Times New Roman"/>
                <w:shd w:val="clear" w:color="auto" w:fill="FFFFFF"/>
              </w:rPr>
              <w:t>114</w:t>
            </w:r>
            <w:r w:rsidRPr="008F60F3">
              <w:rPr>
                <w:rFonts w:ascii="Times New Roman" w:eastAsia="標楷體" w:hAnsi="Times New Roman"/>
                <w:shd w:val="clear" w:color="auto" w:fill="FFFFFF"/>
              </w:rPr>
              <w:t>年</w:t>
            </w:r>
            <w:r w:rsidRPr="008F60F3">
              <w:rPr>
                <w:rFonts w:ascii="Times New Roman" w:eastAsia="標楷體" w:hAnsi="Times New Roman"/>
                <w:shd w:val="clear" w:color="auto" w:fill="FFFFFF"/>
              </w:rPr>
              <w:t>6</w:t>
            </w:r>
            <w:r w:rsidRPr="008F60F3">
              <w:rPr>
                <w:rFonts w:ascii="Times New Roman" w:eastAsia="標楷體" w:hAnsi="Times New Roman"/>
                <w:shd w:val="clear" w:color="auto" w:fill="FFFFFF"/>
              </w:rPr>
              <w:t>月</w:t>
            </w:r>
            <w:r w:rsidRPr="008F60F3">
              <w:rPr>
                <w:rFonts w:ascii="Times New Roman" w:eastAsia="標楷體" w:hAnsi="Times New Roman"/>
                <w:shd w:val="clear" w:color="auto" w:fill="FFFFFF"/>
              </w:rPr>
              <w:t>13</w:t>
            </w:r>
            <w:r w:rsidRPr="008F60F3">
              <w:rPr>
                <w:rFonts w:ascii="Times New Roman" w:eastAsia="標楷體" w:hAnsi="Times New Roman"/>
                <w:shd w:val="clear" w:color="auto" w:fill="FFFFFF"/>
              </w:rPr>
              <w:t>日正備取名單公告於本校網頁</w:t>
            </w:r>
            <w:r w:rsidR="00F108F8" w:rsidRPr="008F60F3">
              <w:rPr>
                <w:rFonts w:ascii="Times New Roman" w:eastAsia="標楷體" w:hAnsi="Times New Roman"/>
              </w:rPr>
              <w:t>(</w:t>
            </w:r>
            <w:r w:rsidR="008F60F3" w:rsidRPr="008F60F3">
              <w:rPr>
                <w:rFonts w:ascii="Times New Roman" w:eastAsia="標楷體" w:hAnsi="Times New Roman"/>
              </w:rPr>
              <w:t>https://www.hlvs.ylc.edu.tw</w:t>
            </w:r>
            <w:r w:rsidR="00F108F8" w:rsidRPr="008F60F3">
              <w:rPr>
                <w:rFonts w:ascii="Times New Roman" w:eastAsia="標楷體" w:hAnsi="Times New Roman"/>
              </w:rPr>
              <w:t>)</w:t>
            </w:r>
            <w:r w:rsidRPr="008F60F3">
              <w:rPr>
                <w:rFonts w:ascii="Times New Roman" w:eastAsia="標楷體" w:hAnsi="Times New Roman"/>
                <w:shd w:val="clear" w:color="auto" w:fill="FFFFFF"/>
              </w:rPr>
              <w:t>。</w:t>
            </w:r>
          </w:p>
        </w:tc>
      </w:tr>
      <w:tr w:rsidR="0057736B" w:rsidRPr="008F60F3" w14:paraId="19325C24" w14:textId="77777777" w:rsidTr="00FD7473">
        <w:trPr>
          <w:cantSplit/>
          <w:trHeight w:val="1449"/>
        </w:trPr>
        <w:tc>
          <w:tcPr>
            <w:tcW w:w="425" w:type="dxa"/>
            <w:tcBorders>
              <w:top w:val="single" w:sz="8" w:space="0" w:color="000000"/>
              <w:left w:val="single" w:sz="12" w:space="0" w:color="000000"/>
              <w:bottom w:val="single" w:sz="8" w:space="0" w:color="000000"/>
              <w:right w:val="single" w:sz="8" w:space="0" w:color="000000"/>
            </w:tcBorders>
            <w:shd w:val="clear" w:color="auto" w:fill="auto"/>
            <w:textDirection w:val="tbRlV"/>
            <w:vAlign w:val="center"/>
          </w:tcPr>
          <w:p w14:paraId="5745B213" w14:textId="77777777" w:rsidR="0057736B" w:rsidRPr="008F60F3" w:rsidRDefault="0057736B" w:rsidP="0057736B">
            <w:pPr>
              <w:pStyle w:val="Standard"/>
              <w:tabs>
                <w:tab w:val="left" w:pos="560"/>
              </w:tabs>
              <w:autoSpaceDE w:val="0"/>
              <w:spacing w:line="280" w:lineRule="exact"/>
              <w:ind w:leftChars="-5" w:left="461" w:hangingChars="197" w:hanging="473"/>
              <w:jc w:val="center"/>
              <w:rPr>
                <w:rFonts w:ascii="Times New Roman" w:eastAsia="標楷體" w:hAnsi="Times New Roman"/>
              </w:rPr>
            </w:pPr>
            <w:r w:rsidRPr="008F60F3">
              <w:rPr>
                <w:rFonts w:ascii="Times New Roman" w:eastAsia="標楷體" w:hAnsi="Times New Roman"/>
              </w:rPr>
              <w:t>報名方式</w:t>
            </w:r>
          </w:p>
        </w:tc>
        <w:tc>
          <w:tcPr>
            <w:tcW w:w="10632" w:type="dxa"/>
            <w:gridSpan w:val="7"/>
            <w:tcBorders>
              <w:top w:val="single" w:sz="8" w:space="0" w:color="000000"/>
              <w:left w:val="single" w:sz="8" w:space="0" w:color="000000"/>
              <w:bottom w:val="single" w:sz="8" w:space="0" w:color="000000"/>
              <w:right w:val="single" w:sz="12" w:space="0" w:color="000000"/>
            </w:tcBorders>
            <w:shd w:val="clear" w:color="auto" w:fill="auto"/>
          </w:tcPr>
          <w:p w14:paraId="3A13690A" w14:textId="57C72D81" w:rsidR="008F60F3" w:rsidRPr="00D95067" w:rsidRDefault="008F60F3" w:rsidP="00D95067">
            <w:pPr>
              <w:pStyle w:val="a9"/>
              <w:numPr>
                <w:ilvl w:val="0"/>
                <w:numId w:val="29"/>
              </w:numPr>
              <w:tabs>
                <w:tab w:val="left" w:pos="514"/>
              </w:tabs>
              <w:snapToGrid w:val="0"/>
              <w:spacing w:line="240" w:lineRule="exact"/>
              <w:rPr>
                <w:rFonts w:ascii="Times New Roman" w:eastAsia="標楷體" w:hAnsi="Times New Roman"/>
              </w:rPr>
            </w:pPr>
            <w:r w:rsidRPr="00D95067">
              <w:rPr>
                <w:rFonts w:ascii="Times New Roman" w:eastAsia="標楷體" w:hAnsi="Times New Roman"/>
              </w:rPr>
              <w:t>請於報名期間至報名網頁</w:t>
            </w:r>
            <w:r w:rsidRPr="00D95067">
              <w:rPr>
                <w:rFonts w:ascii="Times New Roman" w:eastAsia="標楷體" w:hAnsi="Times New Roman"/>
              </w:rPr>
              <w:t xml:space="preserve">http://score.hlvs.ylc.edu.tw/anim </w:t>
            </w:r>
            <w:r w:rsidRPr="00D95067">
              <w:rPr>
                <w:rFonts w:ascii="Times New Roman" w:eastAsia="標楷體" w:hAnsi="Times New Roman"/>
              </w:rPr>
              <w:t>填寫基本資料，以利建檔。</w:t>
            </w:r>
          </w:p>
          <w:p w14:paraId="6AE46A19" w14:textId="65AB0450" w:rsidR="00D95067" w:rsidRPr="0046060F" w:rsidRDefault="00D95067" w:rsidP="00D95067">
            <w:pPr>
              <w:pStyle w:val="a9"/>
              <w:numPr>
                <w:ilvl w:val="0"/>
                <w:numId w:val="29"/>
              </w:numPr>
              <w:tabs>
                <w:tab w:val="left" w:pos="514"/>
              </w:tabs>
              <w:snapToGrid w:val="0"/>
              <w:spacing w:line="240" w:lineRule="exact"/>
              <w:rPr>
                <w:rFonts w:ascii="Times New Roman" w:eastAsia="標楷體" w:hAnsi="Times New Roman" w:hint="eastAsia"/>
                <w:color w:val="FF0000"/>
              </w:rPr>
            </w:pPr>
            <w:r w:rsidRPr="0046060F">
              <w:rPr>
                <w:rFonts w:ascii="Times New Roman" w:eastAsia="標楷體" w:hAnsi="Times New Roman" w:hint="eastAsia"/>
                <w:color w:val="FF0000"/>
              </w:rPr>
              <w:t>報名時間：</w:t>
            </w:r>
            <w:r w:rsidRPr="0046060F">
              <w:rPr>
                <w:rFonts w:ascii="Times New Roman" w:eastAsia="標楷體" w:hAnsi="Times New Roman" w:hint="eastAsia"/>
                <w:color w:val="FF0000"/>
              </w:rPr>
              <w:t>114</w:t>
            </w:r>
            <w:r w:rsidRPr="0046060F">
              <w:rPr>
                <w:rFonts w:ascii="Times New Roman" w:eastAsia="標楷體" w:hAnsi="Times New Roman" w:hint="eastAsia"/>
                <w:color w:val="FF0000"/>
              </w:rPr>
              <w:t>年</w:t>
            </w:r>
            <w:r w:rsidRPr="0046060F">
              <w:rPr>
                <w:rFonts w:ascii="Times New Roman" w:eastAsia="標楷體" w:hAnsi="Times New Roman"/>
                <w:color w:val="FF0000"/>
              </w:rPr>
              <w:t>3</w:t>
            </w:r>
            <w:r w:rsidRPr="0046060F">
              <w:rPr>
                <w:rFonts w:ascii="Times New Roman" w:eastAsia="標楷體" w:hAnsi="Times New Roman"/>
                <w:color w:val="FF0000"/>
              </w:rPr>
              <w:t>月</w:t>
            </w:r>
            <w:r w:rsidRPr="0046060F">
              <w:rPr>
                <w:rFonts w:ascii="Times New Roman" w:eastAsia="標楷體" w:hAnsi="Times New Roman"/>
                <w:color w:val="FF0000"/>
              </w:rPr>
              <w:t>10</w:t>
            </w:r>
            <w:r w:rsidRPr="0046060F">
              <w:rPr>
                <w:rFonts w:ascii="Times New Roman" w:eastAsia="標楷體" w:hAnsi="Times New Roman"/>
                <w:color w:val="FF0000"/>
              </w:rPr>
              <w:t>～</w:t>
            </w:r>
            <w:r w:rsidRPr="0046060F">
              <w:rPr>
                <w:rFonts w:ascii="Times New Roman" w:eastAsia="標楷體" w:hAnsi="Times New Roman"/>
                <w:color w:val="FF0000"/>
              </w:rPr>
              <w:t>14</w:t>
            </w:r>
            <w:r w:rsidRPr="0046060F">
              <w:rPr>
                <w:rFonts w:ascii="Times New Roman" w:eastAsia="標楷體" w:hAnsi="Times New Roman"/>
                <w:color w:val="FF0000"/>
              </w:rPr>
              <w:t>日</w:t>
            </w:r>
            <w:r w:rsidRPr="0046060F">
              <w:rPr>
                <w:rFonts w:ascii="Times New Roman" w:eastAsia="標楷體" w:hAnsi="Times New Roman" w:hint="eastAsia"/>
                <w:color w:val="FF0000"/>
              </w:rPr>
              <w:t>每日上午</w:t>
            </w:r>
            <w:r w:rsidRPr="0046060F">
              <w:rPr>
                <w:rFonts w:ascii="Times New Roman" w:eastAsia="標楷體" w:hAnsi="Times New Roman" w:hint="eastAsia"/>
                <w:color w:val="FF0000"/>
              </w:rPr>
              <w:t>9</w:t>
            </w:r>
            <w:r w:rsidRPr="0046060F">
              <w:rPr>
                <w:rFonts w:ascii="Times New Roman" w:eastAsia="標楷體" w:hAnsi="Times New Roman" w:hint="eastAsia"/>
                <w:color w:val="FF0000"/>
              </w:rPr>
              <w:t>時至</w:t>
            </w:r>
            <w:r w:rsidRPr="0046060F">
              <w:rPr>
                <w:rFonts w:ascii="Times New Roman" w:eastAsia="標楷體" w:hAnsi="Times New Roman" w:hint="eastAsia"/>
                <w:color w:val="FF0000"/>
              </w:rPr>
              <w:t>12</w:t>
            </w:r>
            <w:r w:rsidRPr="0046060F">
              <w:rPr>
                <w:rFonts w:ascii="Times New Roman" w:eastAsia="標楷體" w:hAnsi="Times New Roman" w:hint="eastAsia"/>
                <w:color w:val="FF0000"/>
              </w:rPr>
              <w:t>時、下午</w:t>
            </w:r>
            <w:r w:rsidRPr="0046060F">
              <w:rPr>
                <w:rFonts w:ascii="Times New Roman" w:eastAsia="標楷體" w:hAnsi="Times New Roman" w:hint="eastAsia"/>
                <w:color w:val="FF0000"/>
              </w:rPr>
              <w:t>1</w:t>
            </w:r>
            <w:r w:rsidRPr="0046060F">
              <w:rPr>
                <w:rFonts w:ascii="Times New Roman" w:eastAsia="標楷體" w:hAnsi="Times New Roman" w:hint="eastAsia"/>
                <w:color w:val="FF0000"/>
              </w:rPr>
              <w:t>時至</w:t>
            </w:r>
            <w:r w:rsidRPr="0046060F">
              <w:rPr>
                <w:rFonts w:ascii="Times New Roman" w:eastAsia="標楷體" w:hAnsi="Times New Roman" w:hint="eastAsia"/>
                <w:color w:val="FF0000"/>
              </w:rPr>
              <w:t>4</w:t>
            </w:r>
            <w:r w:rsidRPr="0046060F">
              <w:rPr>
                <w:rFonts w:ascii="Times New Roman" w:eastAsia="標楷體" w:hAnsi="Times New Roman" w:hint="eastAsia"/>
                <w:color w:val="FF0000"/>
              </w:rPr>
              <w:t>時</w:t>
            </w:r>
            <w:r w:rsidR="0046060F" w:rsidRPr="0046060F">
              <w:rPr>
                <w:rFonts w:ascii="Times New Roman" w:eastAsia="標楷體" w:hAnsi="Times New Roman" w:hint="eastAsia"/>
                <w:color w:val="FF0000"/>
              </w:rPr>
              <w:t>。</w:t>
            </w:r>
          </w:p>
          <w:p w14:paraId="15B1721D" w14:textId="23EC7006" w:rsidR="008F60F3" w:rsidRPr="005A2555" w:rsidRDefault="008F60F3" w:rsidP="005A2555">
            <w:pPr>
              <w:tabs>
                <w:tab w:val="left" w:pos="514"/>
              </w:tabs>
              <w:snapToGrid w:val="0"/>
              <w:spacing w:line="240" w:lineRule="exact"/>
              <w:ind w:left="490" w:hangingChars="204" w:hanging="490"/>
              <w:rPr>
                <w:rFonts w:ascii="Times New Roman" w:eastAsia="標楷體" w:hAnsi="Times New Roman"/>
              </w:rPr>
            </w:pPr>
            <w:r w:rsidRPr="005A2555">
              <w:rPr>
                <w:rFonts w:ascii="Times New Roman" w:eastAsia="標楷體" w:hAnsi="Times New Roman"/>
              </w:rPr>
              <w:t>二、各國民中學應屆畢業生應備</w:t>
            </w:r>
            <w:proofErr w:type="gramStart"/>
            <w:r w:rsidRPr="005A2555">
              <w:rPr>
                <w:rFonts w:ascii="Times New Roman" w:eastAsia="標楷體" w:hAnsi="Times New Roman"/>
              </w:rPr>
              <w:t>妥</w:t>
            </w:r>
            <w:proofErr w:type="gramEnd"/>
            <w:r w:rsidRPr="005A2555">
              <w:rPr>
                <w:rFonts w:ascii="Times New Roman" w:eastAsia="標楷體" w:hAnsi="Times New Roman"/>
              </w:rPr>
              <w:t>報名所需文件，依規定時間，備妥審查資料向就讀之學校報名，再由各國民中學彙整後郵寄至本校教務處報名，以郵戳為</w:t>
            </w:r>
            <w:proofErr w:type="gramStart"/>
            <w:r w:rsidRPr="005A2555">
              <w:rPr>
                <w:rFonts w:ascii="Times New Roman" w:eastAsia="標楷體" w:hAnsi="Times New Roman"/>
              </w:rPr>
              <w:t>憑</w:t>
            </w:r>
            <w:proofErr w:type="gramEnd"/>
            <w:r w:rsidRPr="005A2555">
              <w:rPr>
                <w:rFonts w:ascii="Times New Roman" w:eastAsia="標楷體" w:hAnsi="Times New Roman"/>
              </w:rPr>
              <w:t>。</w:t>
            </w:r>
          </w:p>
          <w:p w14:paraId="53736EF7" w14:textId="4D67D893" w:rsidR="008F60F3" w:rsidRPr="005A2555" w:rsidRDefault="008F60F3" w:rsidP="005A2555">
            <w:pPr>
              <w:tabs>
                <w:tab w:val="left" w:pos="514"/>
              </w:tabs>
              <w:snapToGrid w:val="0"/>
              <w:spacing w:line="240" w:lineRule="exact"/>
              <w:ind w:leftChars="5" w:left="502" w:hangingChars="204" w:hanging="490"/>
              <w:rPr>
                <w:rFonts w:ascii="Times New Roman" w:eastAsia="標楷體" w:hAnsi="Times New Roman"/>
              </w:rPr>
            </w:pPr>
            <w:r w:rsidRPr="005A2555">
              <w:rPr>
                <w:rFonts w:ascii="Times New Roman" w:eastAsia="標楷體" w:hAnsi="Times New Roman"/>
              </w:rPr>
              <w:t>三、非應屆</w:t>
            </w:r>
            <w:proofErr w:type="gramStart"/>
            <w:r w:rsidRPr="005A2555">
              <w:rPr>
                <w:rFonts w:ascii="Times New Roman" w:eastAsia="標楷體" w:hAnsi="Times New Roman"/>
              </w:rPr>
              <w:t>及跨就學區</w:t>
            </w:r>
            <w:proofErr w:type="gramEnd"/>
            <w:r w:rsidRPr="005A2555">
              <w:rPr>
                <w:rFonts w:ascii="Times New Roman" w:eastAsia="標楷體" w:hAnsi="Times New Roman"/>
              </w:rPr>
              <w:t>畢業生應備妥報名所需文件，依規定時間郵寄至本校教務處個別報名，以郵戳為憑。</w:t>
            </w:r>
          </w:p>
          <w:p w14:paraId="6CABE30D" w14:textId="1DFD289C" w:rsidR="0057736B" w:rsidRPr="005A2555" w:rsidRDefault="008F60F3" w:rsidP="005A2555">
            <w:pPr>
              <w:tabs>
                <w:tab w:val="left" w:pos="514"/>
              </w:tabs>
              <w:snapToGrid w:val="0"/>
              <w:spacing w:line="240" w:lineRule="exact"/>
              <w:ind w:left="490" w:hangingChars="204" w:hanging="490"/>
              <w:rPr>
                <w:rFonts w:ascii="Times New Roman" w:hAnsi="Times New Roman"/>
              </w:rPr>
            </w:pPr>
            <w:r w:rsidRPr="005A2555">
              <w:rPr>
                <w:rFonts w:ascii="Times New Roman" w:eastAsia="標楷體" w:hAnsi="Times New Roman"/>
              </w:rPr>
              <w:t>四、應繳資料：</w:t>
            </w:r>
            <w:r w:rsidR="00F4381D" w:rsidRPr="005A2555">
              <w:rPr>
                <w:rFonts w:ascii="Times New Roman" w:eastAsia="標楷體" w:hAnsi="Times New Roman" w:hint="eastAsia"/>
              </w:rPr>
              <w:t>(</w:t>
            </w:r>
            <w:proofErr w:type="gramStart"/>
            <w:r w:rsidR="00F4381D" w:rsidRPr="005A2555">
              <w:rPr>
                <w:rFonts w:ascii="Times New Roman" w:eastAsia="標楷體" w:hAnsi="Times New Roman" w:hint="eastAsia"/>
              </w:rPr>
              <w:t>一</w:t>
            </w:r>
            <w:proofErr w:type="gramEnd"/>
            <w:r w:rsidR="00F4381D" w:rsidRPr="005A2555">
              <w:rPr>
                <w:rFonts w:ascii="Times New Roman" w:eastAsia="標楷體" w:hAnsi="Times New Roman" w:hint="eastAsia"/>
              </w:rPr>
              <w:t>)</w:t>
            </w:r>
            <w:r w:rsidRPr="005A2555">
              <w:rPr>
                <w:rFonts w:ascii="Times New Roman" w:eastAsia="標楷體" w:hAnsi="Times New Roman"/>
              </w:rPr>
              <w:t>報名表</w:t>
            </w:r>
            <w:r w:rsidR="005D13EF" w:rsidRPr="005A2555">
              <w:rPr>
                <w:rFonts w:ascii="Times New Roman" w:eastAsia="標楷體" w:hAnsi="Times New Roman" w:hint="eastAsia"/>
              </w:rPr>
              <w:t>。</w:t>
            </w:r>
            <w:r w:rsidR="00F4381D" w:rsidRPr="005A2555">
              <w:rPr>
                <w:rFonts w:ascii="Times New Roman" w:eastAsia="標楷體" w:hAnsi="Times New Roman" w:hint="eastAsia"/>
              </w:rPr>
              <w:t>(</w:t>
            </w:r>
            <w:r w:rsidR="00F4381D" w:rsidRPr="005A2555">
              <w:rPr>
                <w:rFonts w:ascii="Times New Roman" w:eastAsia="標楷體" w:hAnsi="Times New Roman" w:hint="eastAsia"/>
              </w:rPr>
              <w:t>二</w:t>
            </w:r>
            <w:r w:rsidR="00F4381D" w:rsidRPr="005A2555">
              <w:rPr>
                <w:rFonts w:ascii="Times New Roman" w:eastAsia="標楷體" w:hAnsi="Times New Roman" w:hint="eastAsia"/>
              </w:rPr>
              <w:t>)</w:t>
            </w:r>
            <w:r w:rsidRPr="005A2555">
              <w:rPr>
                <w:rFonts w:ascii="Times New Roman" w:eastAsia="標楷體" w:hAnsi="Times New Roman"/>
              </w:rPr>
              <w:t>報名費用</w:t>
            </w:r>
            <w:r w:rsidRPr="005A2555">
              <w:rPr>
                <w:rFonts w:ascii="Times New Roman" w:eastAsia="標楷體" w:hAnsi="Times New Roman"/>
              </w:rPr>
              <w:t>330</w:t>
            </w:r>
            <w:r w:rsidRPr="005A2555">
              <w:rPr>
                <w:rFonts w:ascii="Times New Roman" w:eastAsia="標楷體" w:hAnsi="Times New Roman"/>
              </w:rPr>
              <w:t>元</w:t>
            </w:r>
            <w:r w:rsidR="00F4381D" w:rsidRPr="005A2555">
              <w:rPr>
                <w:rFonts w:ascii="Times New Roman" w:eastAsia="標楷體" w:hAnsi="Times New Roman" w:hint="eastAsia"/>
              </w:rPr>
              <w:t>(</w:t>
            </w:r>
            <w:r w:rsidR="00F4381D" w:rsidRPr="005A2555">
              <w:rPr>
                <w:rFonts w:ascii="Times New Roman" w:eastAsia="標楷體" w:hAnsi="Times New Roman" w:hint="eastAsia"/>
              </w:rPr>
              <w:t>三</w:t>
            </w:r>
            <w:r w:rsidR="00F4381D" w:rsidRPr="005A2555">
              <w:rPr>
                <w:rFonts w:ascii="Times New Roman" w:eastAsia="標楷體" w:hAnsi="Times New Roman" w:hint="eastAsia"/>
              </w:rPr>
              <w:t>)</w:t>
            </w:r>
            <w:r w:rsidRPr="005A2555">
              <w:rPr>
                <w:rFonts w:ascii="Times New Roman" w:eastAsia="標楷體" w:hAnsi="Times New Roman"/>
              </w:rPr>
              <w:t>書面審查所需資料</w:t>
            </w:r>
            <w:r w:rsidRPr="005A2555">
              <w:rPr>
                <w:rFonts w:ascii="Times New Roman" w:eastAsia="標楷體" w:hAnsi="Times New Roman"/>
              </w:rPr>
              <w:t>(</w:t>
            </w:r>
            <w:r w:rsidRPr="005A2555">
              <w:rPr>
                <w:rFonts w:ascii="Times New Roman" w:eastAsia="標楷體" w:hAnsi="Times New Roman"/>
              </w:rPr>
              <w:t>資料審查後不退還學生</w:t>
            </w:r>
            <w:r w:rsidRPr="005A2555">
              <w:rPr>
                <w:rFonts w:ascii="Times New Roman" w:eastAsia="標楷體" w:hAnsi="Times New Roman"/>
              </w:rPr>
              <w:t>)</w:t>
            </w:r>
            <w:r w:rsidRPr="005A2555">
              <w:rPr>
                <w:rFonts w:ascii="Times New Roman" w:eastAsia="標楷體" w:hAnsi="Times New Roman"/>
              </w:rPr>
              <w:t>。</w:t>
            </w:r>
          </w:p>
        </w:tc>
      </w:tr>
      <w:tr w:rsidR="0057736B" w:rsidRPr="008F60F3" w14:paraId="6D137726" w14:textId="77777777" w:rsidTr="003573AA">
        <w:trPr>
          <w:cantSplit/>
          <w:trHeight w:val="979"/>
        </w:trPr>
        <w:tc>
          <w:tcPr>
            <w:tcW w:w="425" w:type="dxa"/>
            <w:tcBorders>
              <w:top w:val="single" w:sz="8" w:space="0" w:color="000000"/>
              <w:left w:val="single" w:sz="12" w:space="0" w:color="000000"/>
              <w:bottom w:val="single" w:sz="12" w:space="0" w:color="000000"/>
              <w:right w:val="single" w:sz="8" w:space="0" w:color="000000"/>
            </w:tcBorders>
            <w:shd w:val="clear" w:color="auto" w:fill="auto"/>
            <w:textDirection w:val="tbRlV"/>
            <w:vAlign w:val="center"/>
          </w:tcPr>
          <w:p w14:paraId="3C0592A4" w14:textId="77777777" w:rsidR="0057736B" w:rsidRPr="008F60F3" w:rsidRDefault="0057736B" w:rsidP="0057736B">
            <w:pPr>
              <w:autoSpaceDE w:val="0"/>
              <w:autoSpaceDN w:val="0"/>
              <w:snapToGrid w:val="0"/>
              <w:spacing w:line="280" w:lineRule="exact"/>
              <w:jc w:val="center"/>
              <w:rPr>
                <w:rFonts w:ascii="Times New Roman" w:eastAsia="標楷體" w:hAnsi="Times New Roman"/>
                <w:lang w:eastAsia="en-US"/>
              </w:rPr>
            </w:pPr>
            <w:proofErr w:type="spellStart"/>
            <w:r w:rsidRPr="008F60F3">
              <w:rPr>
                <w:rFonts w:ascii="Times New Roman" w:eastAsia="標楷體" w:hAnsi="Times New Roman"/>
                <w:lang w:eastAsia="en-US"/>
              </w:rPr>
              <w:t>備註</w:t>
            </w:r>
            <w:proofErr w:type="spellEnd"/>
          </w:p>
        </w:tc>
        <w:tc>
          <w:tcPr>
            <w:tcW w:w="10632" w:type="dxa"/>
            <w:gridSpan w:val="7"/>
            <w:tcBorders>
              <w:top w:val="single" w:sz="8" w:space="0" w:color="000000"/>
              <w:left w:val="single" w:sz="8" w:space="0" w:color="000000"/>
              <w:bottom w:val="single" w:sz="12" w:space="0" w:color="000000"/>
              <w:right w:val="single" w:sz="12" w:space="0" w:color="000000"/>
            </w:tcBorders>
            <w:shd w:val="clear" w:color="auto" w:fill="auto"/>
          </w:tcPr>
          <w:p w14:paraId="1D25F037" w14:textId="730CFE15" w:rsidR="008F60F3" w:rsidRPr="005A2555" w:rsidRDefault="008F60F3" w:rsidP="008F60F3">
            <w:pPr>
              <w:autoSpaceDE w:val="0"/>
              <w:snapToGrid w:val="0"/>
              <w:spacing w:line="216" w:lineRule="auto"/>
              <w:ind w:left="459" w:right="142" w:hanging="464"/>
              <w:jc w:val="both"/>
              <w:rPr>
                <w:rFonts w:ascii="Times New Roman" w:eastAsia="標楷體" w:hAnsi="Times New Roman"/>
              </w:rPr>
            </w:pPr>
            <w:r w:rsidRPr="005A2555">
              <w:rPr>
                <w:rFonts w:ascii="Times New Roman" w:eastAsia="標楷體" w:hAnsi="Times New Roman"/>
              </w:rPr>
              <w:t>一、本校位於西螺交流道旁，交通便捷，但未備有學生宿舍，跨區就讀同學請審慎考慮；備有交通車，路線遍及雲林及彰南共同就學區。資訊詳見本校網址：</w:t>
            </w:r>
            <w:r w:rsidRPr="005A2555">
              <w:rPr>
                <w:rFonts w:ascii="Times New Roman" w:eastAsia="標楷體" w:hAnsi="Times New Roman"/>
              </w:rPr>
              <w:t>http</w:t>
            </w:r>
            <w:r w:rsidR="00F4381D" w:rsidRPr="005A2555">
              <w:rPr>
                <w:rFonts w:ascii="Times New Roman" w:eastAsia="標楷體" w:hAnsi="Times New Roman" w:hint="eastAsia"/>
              </w:rPr>
              <w:t>s</w:t>
            </w:r>
            <w:r w:rsidRPr="005A2555">
              <w:rPr>
                <w:rFonts w:ascii="Times New Roman" w:eastAsia="標楷體" w:hAnsi="Times New Roman"/>
              </w:rPr>
              <w:t>://www.hlvs.ylc.edu.tw</w:t>
            </w:r>
          </w:p>
          <w:p w14:paraId="537D2FB1" w14:textId="77777777" w:rsidR="008F60F3" w:rsidRPr="005A2555" w:rsidRDefault="008F60F3" w:rsidP="008F60F3">
            <w:pPr>
              <w:autoSpaceDE w:val="0"/>
              <w:snapToGrid w:val="0"/>
              <w:spacing w:line="216" w:lineRule="auto"/>
              <w:ind w:left="459" w:right="142" w:hanging="464"/>
              <w:jc w:val="both"/>
              <w:rPr>
                <w:rFonts w:ascii="Times New Roman" w:eastAsia="標楷體" w:hAnsi="Times New Roman"/>
              </w:rPr>
            </w:pPr>
            <w:r w:rsidRPr="005A2555">
              <w:rPr>
                <w:rFonts w:ascii="Times New Roman" w:eastAsia="標楷體" w:hAnsi="Times New Roman"/>
              </w:rPr>
              <w:t>二、甄選測驗日期訂於</w:t>
            </w:r>
            <w:r w:rsidRPr="005A2555">
              <w:rPr>
                <w:rFonts w:ascii="Times New Roman" w:eastAsia="標楷體" w:hAnsi="Times New Roman"/>
              </w:rPr>
              <w:t>114</w:t>
            </w:r>
            <w:r w:rsidRPr="005A2555">
              <w:rPr>
                <w:rFonts w:ascii="Times New Roman" w:eastAsia="標楷體" w:hAnsi="Times New Roman"/>
              </w:rPr>
              <w:t>年</w:t>
            </w:r>
            <w:r w:rsidRPr="005A2555">
              <w:rPr>
                <w:rFonts w:ascii="Times New Roman" w:eastAsia="標楷體" w:hAnsi="Times New Roman"/>
              </w:rPr>
              <w:t>4</w:t>
            </w:r>
            <w:r w:rsidRPr="005A2555">
              <w:rPr>
                <w:rFonts w:ascii="Times New Roman" w:eastAsia="標楷體" w:hAnsi="Times New Roman"/>
              </w:rPr>
              <w:t>月</w:t>
            </w:r>
            <w:r w:rsidRPr="005A2555">
              <w:rPr>
                <w:rFonts w:ascii="Times New Roman" w:eastAsia="標楷體" w:hAnsi="Times New Roman"/>
              </w:rPr>
              <w:t>12</w:t>
            </w:r>
            <w:r w:rsidRPr="005A2555">
              <w:rPr>
                <w:rFonts w:ascii="Times New Roman" w:eastAsia="標楷體" w:hAnsi="Times New Roman"/>
              </w:rPr>
              <w:t>日</w:t>
            </w:r>
            <w:r w:rsidRPr="005A2555">
              <w:rPr>
                <w:rFonts w:ascii="Times New Roman" w:eastAsia="標楷體" w:hAnsi="Times New Roman"/>
              </w:rPr>
              <w:t>(</w:t>
            </w:r>
            <w:r w:rsidRPr="005A2555">
              <w:rPr>
                <w:rFonts w:ascii="Times New Roman" w:eastAsia="標楷體" w:hAnsi="Times New Roman"/>
              </w:rPr>
              <w:t>星期六</w:t>
            </w:r>
            <w:r w:rsidRPr="005A2555">
              <w:rPr>
                <w:rFonts w:ascii="Times New Roman" w:eastAsia="標楷體" w:hAnsi="Times New Roman"/>
              </w:rPr>
              <w:t>)</w:t>
            </w:r>
            <w:r w:rsidRPr="005A2555">
              <w:rPr>
                <w:rFonts w:ascii="Times New Roman" w:eastAsia="標楷體" w:hAnsi="Times New Roman"/>
              </w:rPr>
              <w:t>，詳細</w:t>
            </w:r>
            <w:proofErr w:type="gramStart"/>
            <w:r w:rsidRPr="005A2555">
              <w:rPr>
                <w:rFonts w:ascii="Times New Roman" w:eastAsia="標楷體" w:hAnsi="Times New Roman"/>
              </w:rPr>
              <w:t>時程待報名</w:t>
            </w:r>
            <w:proofErr w:type="gramEnd"/>
            <w:r w:rsidRPr="005A2555">
              <w:rPr>
                <w:rFonts w:ascii="Times New Roman" w:eastAsia="標楷體" w:hAnsi="Times New Roman"/>
              </w:rPr>
              <w:t>完成後，統一公告並寄發准考證。</w:t>
            </w:r>
          </w:p>
          <w:p w14:paraId="26ECA87F" w14:textId="5DC983E5" w:rsidR="00CA11C5" w:rsidRPr="005A2555" w:rsidRDefault="008F60F3" w:rsidP="008F60F3">
            <w:pPr>
              <w:autoSpaceDE w:val="0"/>
              <w:snapToGrid w:val="0"/>
              <w:spacing w:line="216" w:lineRule="auto"/>
              <w:ind w:left="459" w:right="142" w:hanging="464"/>
              <w:jc w:val="both"/>
              <w:rPr>
                <w:rFonts w:ascii="Times New Roman" w:eastAsia="標楷體" w:hAnsi="Times New Roman"/>
              </w:rPr>
            </w:pPr>
            <w:r w:rsidRPr="005A2555">
              <w:rPr>
                <w:rFonts w:ascii="Times New Roman" w:eastAsia="標楷體" w:hAnsi="Times New Roman"/>
              </w:rPr>
              <w:t>三、有關特色班課程問題，請洽實習處畜產保健科林主任，聯絡電話：</w:t>
            </w:r>
            <w:r w:rsidRPr="005A2555">
              <w:rPr>
                <w:rFonts w:ascii="Times New Roman" w:eastAsia="標楷體" w:hAnsi="Times New Roman"/>
              </w:rPr>
              <w:t>(05) 5862024-581</w:t>
            </w:r>
            <w:r w:rsidR="00B53A46" w:rsidRPr="005A2555">
              <w:rPr>
                <w:rFonts w:ascii="Times New Roman" w:eastAsia="標楷體" w:hAnsi="Times New Roman" w:hint="eastAsia"/>
              </w:rPr>
              <w:t>。</w:t>
            </w:r>
          </w:p>
          <w:p w14:paraId="6008D1FF" w14:textId="77777777" w:rsidR="00B85083" w:rsidRPr="005A2555" w:rsidRDefault="00B85083" w:rsidP="00414FB7">
            <w:pPr>
              <w:pBdr>
                <w:top w:val="nil"/>
                <w:left w:val="nil"/>
                <w:bottom w:val="nil"/>
                <w:right w:val="nil"/>
                <w:between w:val="nil"/>
              </w:pBdr>
              <w:autoSpaceDE w:val="0"/>
              <w:autoSpaceDN w:val="0"/>
              <w:snapToGrid w:val="0"/>
              <w:spacing w:line="216" w:lineRule="auto"/>
              <w:ind w:left="488" w:rightChars="59" w:right="142" w:hanging="488"/>
              <w:rPr>
                <w:rFonts w:ascii="Times New Roman" w:eastAsia="標楷體" w:hAnsi="Times New Roman"/>
              </w:rPr>
            </w:pPr>
          </w:p>
          <w:p w14:paraId="4D6D16E0" w14:textId="77777777" w:rsidR="0057736B" w:rsidRPr="005A2555" w:rsidRDefault="0057736B" w:rsidP="00414FB7">
            <w:pPr>
              <w:autoSpaceDE w:val="0"/>
              <w:snapToGrid w:val="0"/>
              <w:spacing w:line="216" w:lineRule="auto"/>
              <w:ind w:left="17" w:right="142" w:firstLine="5"/>
              <w:jc w:val="both"/>
              <w:rPr>
                <w:rFonts w:ascii="Times New Roman" w:eastAsia="標楷體" w:hAnsi="Times New Roman"/>
              </w:rPr>
            </w:pPr>
            <w:r w:rsidRPr="00D95067">
              <w:rPr>
                <w:rFonts w:ascii="Times New Roman" w:eastAsia="標楷體" w:hAnsi="Times New Roman"/>
                <w:sz w:val="20"/>
              </w:rPr>
              <w:t>※</w:t>
            </w:r>
            <w:r w:rsidRPr="00D95067">
              <w:rPr>
                <w:rFonts w:ascii="Times New Roman" w:eastAsia="標楷體" w:hAnsi="Times New Roman"/>
                <w:sz w:val="20"/>
              </w:rPr>
              <w:t>其它應考資訊及注意事項悉依共同簡章規定辦理。</w:t>
            </w:r>
          </w:p>
        </w:tc>
      </w:tr>
    </w:tbl>
    <w:p w14:paraId="1ECEDC9A" w14:textId="77777777" w:rsidR="00F237B1" w:rsidRPr="00174DD0" w:rsidRDefault="00F237B1">
      <w:pPr>
        <w:rPr>
          <w:rFonts w:ascii="Times New Roman" w:eastAsia="標楷體" w:hAnsi="Times New Roman"/>
        </w:rPr>
      </w:pPr>
    </w:p>
    <w:sectPr w:rsidR="00F237B1" w:rsidRPr="00174DD0" w:rsidSect="00582AB2">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568A9" w14:textId="77777777" w:rsidR="00D734D7" w:rsidRDefault="00D734D7" w:rsidP="003B18DB">
      <w:r>
        <w:separator/>
      </w:r>
    </w:p>
  </w:endnote>
  <w:endnote w:type="continuationSeparator" w:id="0">
    <w:p w14:paraId="20159995" w14:textId="77777777" w:rsidR="00D734D7" w:rsidRDefault="00D734D7" w:rsidP="003B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roman"/>
    <w:pitch w:val="variable"/>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6267D" w14:textId="77777777" w:rsidR="00D734D7" w:rsidRDefault="00D734D7" w:rsidP="003B18DB">
      <w:r>
        <w:separator/>
      </w:r>
    </w:p>
  </w:footnote>
  <w:footnote w:type="continuationSeparator" w:id="0">
    <w:p w14:paraId="44AAA357" w14:textId="77777777" w:rsidR="00D734D7" w:rsidRDefault="00D734D7" w:rsidP="003B1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F6C9CC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C95ED7"/>
    <w:multiLevelType w:val="hybridMultilevel"/>
    <w:tmpl w:val="B69AC5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7767C5"/>
    <w:multiLevelType w:val="multilevel"/>
    <w:tmpl w:val="65A283AA"/>
    <w:lvl w:ilvl="0">
      <w:start w:val="1"/>
      <w:numFmt w:val="taiwaneseCountingThousand"/>
      <w:lvlText w:val="%1、"/>
      <w:lvlJc w:val="left"/>
      <w:pPr>
        <w:ind w:left="1048" w:hanging="480"/>
      </w:pPr>
    </w:lvl>
    <w:lvl w:ilvl="1">
      <w:start w:val="1"/>
      <w:numFmt w:val="taiwaneseCountingThousand"/>
      <w:lvlText w:val="(%2)"/>
      <w:lvlJc w:val="left"/>
      <w:pPr>
        <w:ind w:left="1528" w:hanging="480"/>
      </w:pPr>
      <w:rPr>
        <w:b w:val="0"/>
        <w:bCs w:val="0"/>
      </w:rPr>
    </w:lvl>
    <w:lvl w:ilvl="2">
      <w:start w:val="1"/>
      <w:numFmt w:val="decimal"/>
      <w:lvlText w:val="%3."/>
      <w:lvlJc w:val="lef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3" w15:restartNumberingAfterBreak="0">
    <w:nsid w:val="080268F1"/>
    <w:multiLevelType w:val="multilevel"/>
    <w:tmpl w:val="E654A1FE"/>
    <w:styleLink w:val="LFO3"/>
    <w:lvl w:ilvl="0">
      <w:start w:val="1"/>
      <w:numFmt w:val="taiwaneseCountingThousand"/>
      <w:pStyle w:val="list1-4"/>
      <w:lvlText w:val="%1、"/>
      <w:lvlJc w:val="left"/>
      <w:pPr>
        <w:ind w:left="510" w:hanging="510"/>
      </w:pPr>
      <w:rPr>
        <w:rFonts w:ascii="Times New Roman" w:hAnsi="Times New Roman" w:cs="Times New Roman"/>
        <w:b w:val="0"/>
        <w:sz w:val="22"/>
      </w:rPr>
    </w:lvl>
    <w:lvl w:ilvl="1">
      <w:start w:val="1"/>
      <w:numFmt w:val="taiwaneseCountingThousand"/>
      <w:lvlText w:val="(%2)"/>
      <w:lvlJc w:val="left"/>
      <w:pPr>
        <w:ind w:left="1021" w:hanging="511"/>
      </w:pPr>
    </w:lvl>
    <w:lvl w:ilvl="2">
      <w:start w:val="1"/>
      <w:numFmt w:val="decimal"/>
      <w:lvlText w:val="%3."/>
      <w:lvlJc w:val="left"/>
      <w:pPr>
        <w:ind w:left="1531" w:hanging="397"/>
      </w:pPr>
    </w:lvl>
    <w:lvl w:ilvl="3">
      <w:start w:val="1"/>
      <w:numFmt w:val="decimal"/>
      <w:lvlText w:val="(%4)"/>
      <w:lvlJc w:val="left"/>
      <w:pPr>
        <w:ind w:left="1985" w:hanging="454"/>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0F294655"/>
    <w:multiLevelType w:val="hybridMultilevel"/>
    <w:tmpl w:val="751C2A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F96BC4"/>
    <w:multiLevelType w:val="multilevel"/>
    <w:tmpl w:val="FEB4D698"/>
    <w:lvl w:ilvl="0">
      <w:start w:val="1"/>
      <w:numFmt w:val="taiwaneseCountingThousand"/>
      <w:lvlText w:val="(%1)"/>
      <w:lvlJc w:val="left"/>
      <w:pPr>
        <w:ind w:left="960" w:hanging="48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907FA0"/>
    <w:multiLevelType w:val="multilevel"/>
    <w:tmpl w:val="EA8EFA96"/>
    <w:lvl w:ilvl="0">
      <w:start w:val="1"/>
      <w:numFmt w:val="taiwaneseCountingThousand"/>
      <w:lvlText w:val="%1、"/>
      <w:lvlJc w:val="left"/>
      <w:pPr>
        <w:ind w:left="445" w:hanging="450"/>
      </w:pPr>
    </w:lvl>
    <w:lvl w:ilvl="1">
      <w:start w:val="1"/>
      <w:numFmt w:val="ideographTraditional"/>
      <w:lvlText w:val="%2、"/>
      <w:lvlJc w:val="left"/>
      <w:pPr>
        <w:ind w:left="955" w:hanging="480"/>
      </w:pPr>
    </w:lvl>
    <w:lvl w:ilvl="2">
      <w:start w:val="1"/>
      <w:numFmt w:val="lowerRoman"/>
      <w:lvlText w:val="%3."/>
      <w:lvlJc w:val="right"/>
      <w:pPr>
        <w:ind w:left="1435" w:hanging="480"/>
      </w:pPr>
    </w:lvl>
    <w:lvl w:ilvl="3">
      <w:start w:val="1"/>
      <w:numFmt w:val="decimal"/>
      <w:lvlText w:val="%4."/>
      <w:lvlJc w:val="left"/>
      <w:pPr>
        <w:ind w:left="1915" w:hanging="480"/>
      </w:pPr>
    </w:lvl>
    <w:lvl w:ilvl="4">
      <w:start w:val="1"/>
      <w:numFmt w:val="ideographTraditional"/>
      <w:lvlText w:val="%5、"/>
      <w:lvlJc w:val="left"/>
      <w:pPr>
        <w:ind w:left="2395" w:hanging="480"/>
      </w:pPr>
    </w:lvl>
    <w:lvl w:ilvl="5">
      <w:start w:val="1"/>
      <w:numFmt w:val="lowerRoman"/>
      <w:lvlText w:val="%6."/>
      <w:lvlJc w:val="right"/>
      <w:pPr>
        <w:ind w:left="2875" w:hanging="480"/>
      </w:pPr>
    </w:lvl>
    <w:lvl w:ilvl="6">
      <w:start w:val="1"/>
      <w:numFmt w:val="decimal"/>
      <w:lvlText w:val="%7."/>
      <w:lvlJc w:val="left"/>
      <w:pPr>
        <w:ind w:left="3355" w:hanging="480"/>
      </w:pPr>
    </w:lvl>
    <w:lvl w:ilvl="7">
      <w:start w:val="1"/>
      <w:numFmt w:val="ideographTraditional"/>
      <w:lvlText w:val="%8、"/>
      <w:lvlJc w:val="left"/>
      <w:pPr>
        <w:ind w:left="3835" w:hanging="480"/>
      </w:pPr>
    </w:lvl>
    <w:lvl w:ilvl="8">
      <w:start w:val="1"/>
      <w:numFmt w:val="lowerRoman"/>
      <w:lvlText w:val="%9."/>
      <w:lvlJc w:val="right"/>
      <w:pPr>
        <w:ind w:left="4315" w:hanging="480"/>
      </w:pPr>
    </w:lvl>
  </w:abstractNum>
  <w:abstractNum w:abstractNumId="7" w15:restartNumberingAfterBreak="0">
    <w:nsid w:val="2C8D5582"/>
    <w:multiLevelType w:val="multilevel"/>
    <w:tmpl w:val="D9763472"/>
    <w:lvl w:ilvl="0">
      <w:start w:val="1"/>
      <w:numFmt w:val="taiwaneseCountingThousand"/>
      <w:lvlText w:val="%1、"/>
      <w:lvlJc w:val="left"/>
      <w:pPr>
        <w:ind w:left="510" w:hanging="510"/>
      </w:pPr>
      <w:rPr>
        <w:b w:val="0"/>
        <w:sz w:val="22"/>
      </w:rPr>
    </w:lvl>
    <w:lvl w:ilvl="1">
      <w:start w:val="1"/>
      <w:numFmt w:val="taiwaneseCountingThousand"/>
      <w:lvlText w:val="(%2)"/>
      <w:lvlJc w:val="left"/>
      <w:pPr>
        <w:ind w:left="1021" w:hanging="511"/>
      </w:pPr>
      <w:rPr>
        <w:sz w:val="22"/>
      </w:rPr>
    </w:lvl>
    <w:lvl w:ilvl="2">
      <w:start w:val="1"/>
      <w:numFmt w:val="decimal"/>
      <w:lvlText w:val="%3."/>
      <w:lvlJc w:val="left"/>
      <w:pPr>
        <w:ind w:left="1304" w:hanging="283"/>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E220C5A"/>
    <w:multiLevelType w:val="multilevel"/>
    <w:tmpl w:val="EF203B38"/>
    <w:lvl w:ilvl="0">
      <w:start w:val="1"/>
      <w:numFmt w:val="taiwaneseCountingThousand"/>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3D24AE8"/>
    <w:multiLevelType w:val="multilevel"/>
    <w:tmpl w:val="EF506F2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49C0AB5"/>
    <w:multiLevelType w:val="multilevel"/>
    <w:tmpl w:val="C0D075C0"/>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5CE6333"/>
    <w:multiLevelType w:val="multilevel"/>
    <w:tmpl w:val="C824C33E"/>
    <w:styleLink w:val="LFO1"/>
    <w:lvl w:ilvl="0">
      <w:start w:val="1"/>
      <w:numFmt w:val="taiwaneseCountingThousand"/>
      <w:lvlText w:val="%1、"/>
      <w:lvlJc w:val="left"/>
      <w:pPr>
        <w:ind w:left="907" w:hanging="482"/>
      </w:pPr>
      <w:rPr>
        <w:lang w:val="en-US"/>
      </w:r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2" w15:restartNumberingAfterBreak="0">
    <w:nsid w:val="35FC3F0C"/>
    <w:multiLevelType w:val="hybridMultilevel"/>
    <w:tmpl w:val="1B40A9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8C14A6"/>
    <w:multiLevelType w:val="multilevel"/>
    <w:tmpl w:val="8ED4D86E"/>
    <w:lvl w:ilvl="0">
      <w:start w:val="1"/>
      <w:numFmt w:val="taiwaneseCountingThousand"/>
      <w:lvlText w:val="%1、"/>
      <w:lvlJc w:val="left"/>
      <w:pPr>
        <w:ind w:left="510" w:hanging="510"/>
      </w:pPr>
      <w:rPr>
        <w:b w:val="0"/>
      </w:rPr>
    </w:lvl>
    <w:lvl w:ilvl="1">
      <w:start w:val="1"/>
      <w:numFmt w:val="taiwaneseCountingThousand"/>
      <w:lvlText w:val="(%2)"/>
      <w:lvlJc w:val="left"/>
      <w:pPr>
        <w:ind w:left="1021" w:hanging="511"/>
      </w:pPr>
    </w:lvl>
    <w:lvl w:ilvl="2">
      <w:start w:val="1"/>
      <w:numFmt w:val="decimal"/>
      <w:lvlText w:val="%3."/>
      <w:lvlJc w:val="left"/>
      <w:pPr>
        <w:ind w:left="1304" w:hanging="283"/>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32C22A8"/>
    <w:multiLevelType w:val="hybridMultilevel"/>
    <w:tmpl w:val="1E96CF6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DF3A52"/>
    <w:multiLevelType w:val="multilevel"/>
    <w:tmpl w:val="2FE6F3A0"/>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DF6255C"/>
    <w:multiLevelType w:val="multilevel"/>
    <w:tmpl w:val="D9763472"/>
    <w:lvl w:ilvl="0">
      <w:start w:val="1"/>
      <w:numFmt w:val="taiwaneseCountingThousand"/>
      <w:lvlText w:val="%1、"/>
      <w:lvlJc w:val="left"/>
      <w:pPr>
        <w:ind w:left="510" w:hanging="510"/>
      </w:pPr>
      <w:rPr>
        <w:b w:val="0"/>
        <w:sz w:val="22"/>
      </w:rPr>
    </w:lvl>
    <w:lvl w:ilvl="1">
      <w:start w:val="1"/>
      <w:numFmt w:val="taiwaneseCountingThousand"/>
      <w:lvlText w:val="(%2)"/>
      <w:lvlJc w:val="left"/>
      <w:pPr>
        <w:ind w:left="1021" w:hanging="511"/>
      </w:pPr>
      <w:rPr>
        <w:sz w:val="22"/>
      </w:rPr>
    </w:lvl>
    <w:lvl w:ilvl="2">
      <w:start w:val="1"/>
      <w:numFmt w:val="decimal"/>
      <w:lvlText w:val="%3."/>
      <w:lvlJc w:val="left"/>
      <w:pPr>
        <w:ind w:left="1304" w:hanging="283"/>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EAF4BBA"/>
    <w:multiLevelType w:val="multilevel"/>
    <w:tmpl w:val="B71A135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01575F3"/>
    <w:multiLevelType w:val="multilevel"/>
    <w:tmpl w:val="85D82BCA"/>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6F54F44"/>
    <w:multiLevelType w:val="multilevel"/>
    <w:tmpl w:val="75326462"/>
    <w:lvl w:ilvl="0">
      <w:start w:val="1"/>
      <w:numFmt w:val="taiwaneseCountingThousand"/>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EB507B9"/>
    <w:multiLevelType w:val="hybridMultilevel"/>
    <w:tmpl w:val="458C868C"/>
    <w:lvl w:ilvl="0" w:tplc="04090015">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8C47B8E"/>
    <w:multiLevelType w:val="multilevel"/>
    <w:tmpl w:val="831E8BC8"/>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2" w15:restartNumberingAfterBreak="0">
    <w:nsid w:val="69594E0D"/>
    <w:multiLevelType w:val="multilevel"/>
    <w:tmpl w:val="FB581E44"/>
    <w:lvl w:ilvl="0">
      <w:start w:val="1"/>
      <w:numFmt w:val="taiwaneseCountingThousand"/>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CC92A61"/>
    <w:multiLevelType w:val="multilevel"/>
    <w:tmpl w:val="F56CF76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FB550BD"/>
    <w:multiLevelType w:val="multilevel"/>
    <w:tmpl w:val="33967AFE"/>
    <w:lvl w:ilvl="0">
      <w:start w:val="1"/>
      <w:numFmt w:val="taiwaneseCountingThousand"/>
      <w:lvlText w:val="%1、"/>
      <w:lvlJc w:val="left"/>
      <w:pPr>
        <w:ind w:left="480" w:hanging="480"/>
      </w:pPr>
    </w:lvl>
    <w:lvl w:ilvl="1">
      <w:start w:val="1"/>
      <w:numFmt w:val="decimal"/>
      <w:lvlText w:val="%2."/>
      <w:lvlJc w:val="left"/>
      <w:pPr>
        <w:ind w:left="960"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9B14753"/>
    <w:multiLevelType w:val="multilevel"/>
    <w:tmpl w:val="09EAC24A"/>
    <w:lvl w:ilvl="0">
      <w:start w:val="1"/>
      <w:numFmt w:val="taiwaneseCountingThousand"/>
      <w:lvlText w:val="%1、"/>
      <w:lvlJc w:val="left"/>
      <w:pPr>
        <w:ind w:left="454" w:hanging="454"/>
      </w:pPr>
      <w:rPr>
        <w:b w:val="0"/>
      </w:rPr>
    </w:lvl>
    <w:lvl w:ilvl="1">
      <w:start w:val="1"/>
      <w:numFmt w:val="taiwaneseCountingThousand"/>
      <w:lvlText w:val="(%2)"/>
      <w:lvlJc w:val="left"/>
      <w:pPr>
        <w:ind w:left="1021" w:hanging="511"/>
      </w:pPr>
    </w:lvl>
    <w:lvl w:ilvl="2">
      <w:start w:val="1"/>
      <w:numFmt w:val="decimal"/>
      <w:lvlText w:val="%3."/>
      <w:lvlJc w:val="left"/>
      <w:pPr>
        <w:ind w:left="1304" w:hanging="283"/>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AE02B6A"/>
    <w:multiLevelType w:val="multilevel"/>
    <w:tmpl w:val="6CAEDEB0"/>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7D34113A"/>
    <w:multiLevelType w:val="multilevel"/>
    <w:tmpl w:val="34C86EF2"/>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4"/>
  </w:num>
  <w:num w:numId="2">
    <w:abstractNumId w:val="8"/>
  </w:num>
  <w:num w:numId="3">
    <w:abstractNumId w:val="15"/>
  </w:num>
  <w:num w:numId="4">
    <w:abstractNumId w:val="22"/>
  </w:num>
  <w:num w:numId="5">
    <w:abstractNumId w:val="6"/>
  </w:num>
  <w:num w:numId="6">
    <w:abstractNumId w:val="19"/>
  </w:num>
  <w:num w:numId="7">
    <w:abstractNumId w:val="2"/>
  </w:num>
  <w:num w:numId="8">
    <w:abstractNumId w:val="5"/>
  </w:num>
  <w:num w:numId="9">
    <w:abstractNumId w:val="10"/>
  </w:num>
  <w:num w:numId="10">
    <w:abstractNumId w:val="27"/>
  </w:num>
  <w:num w:numId="11">
    <w:abstractNumId w:val="17"/>
  </w:num>
  <w:num w:numId="12">
    <w:abstractNumId w:val="9"/>
  </w:num>
  <w:num w:numId="13">
    <w:abstractNumId w:val="23"/>
  </w:num>
  <w:num w:numId="14">
    <w:abstractNumId w:val="1"/>
  </w:num>
  <w:num w:numId="15">
    <w:abstractNumId w:val="12"/>
  </w:num>
  <w:num w:numId="16">
    <w:abstractNumId w:val="20"/>
  </w:num>
  <w:num w:numId="17">
    <w:abstractNumId w:val="14"/>
  </w:num>
  <w:num w:numId="18">
    <w:abstractNumId w:val="25"/>
  </w:num>
  <w:num w:numId="19">
    <w:abstractNumId w:val="16"/>
  </w:num>
  <w:num w:numId="20">
    <w:abstractNumId w:val="7"/>
  </w:num>
  <w:num w:numId="21">
    <w:abstractNumId w:val="3"/>
    <w:lvlOverride w:ilvl="0">
      <w:lvl w:ilvl="0">
        <w:start w:val="1"/>
        <w:numFmt w:val="taiwaneseCountingThousand"/>
        <w:pStyle w:val="list1-4"/>
        <w:lvlText w:val="%1、"/>
        <w:lvlJc w:val="left"/>
        <w:pPr>
          <w:ind w:left="510" w:hanging="510"/>
        </w:pPr>
        <w:rPr>
          <w:rFonts w:ascii="Times New Roman" w:hAnsi="Times New Roman" w:cs="Times New Roman"/>
          <w:b w:val="0"/>
          <w:sz w:val="24"/>
          <w:szCs w:val="24"/>
        </w:rPr>
      </w:lvl>
    </w:lvlOverride>
  </w:num>
  <w:num w:numId="22">
    <w:abstractNumId w:val="13"/>
  </w:num>
  <w:num w:numId="23">
    <w:abstractNumId w:val="3"/>
  </w:num>
  <w:num w:numId="24">
    <w:abstractNumId w:val="11"/>
  </w:num>
  <w:num w:numId="25">
    <w:abstractNumId w:val="18"/>
  </w:num>
  <w:num w:numId="26">
    <w:abstractNumId w:val="26"/>
  </w:num>
  <w:num w:numId="27">
    <w:abstractNumId w:val="21"/>
  </w:num>
  <w:num w:numId="28">
    <w:abstractNumId w:val="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8F5"/>
    <w:rsid w:val="0001534F"/>
    <w:rsid w:val="000364D6"/>
    <w:rsid w:val="00057E69"/>
    <w:rsid w:val="0007638B"/>
    <w:rsid w:val="000B3FF8"/>
    <w:rsid w:val="000C2C9A"/>
    <w:rsid w:val="000C7763"/>
    <w:rsid w:val="000D2443"/>
    <w:rsid w:val="000E6225"/>
    <w:rsid w:val="00120EBF"/>
    <w:rsid w:val="00174DD0"/>
    <w:rsid w:val="00192664"/>
    <w:rsid w:val="002004E5"/>
    <w:rsid w:val="00206F0B"/>
    <w:rsid w:val="00213F51"/>
    <w:rsid w:val="00214682"/>
    <w:rsid w:val="002173A7"/>
    <w:rsid w:val="002A60F1"/>
    <w:rsid w:val="002A6756"/>
    <w:rsid w:val="002B5BA6"/>
    <w:rsid w:val="00313D1E"/>
    <w:rsid w:val="00325624"/>
    <w:rsid w:val="0033128D"/>
    <w:rsid w:val="003551CE"/>
    <w:rsid w:val="003573AA"/>
    <w:rsid w:val="00357D05"/>
    <w:rsid w:val="00395050"/>
    <w:rsid w:val="003A4025"/>
    <w:rsid w:val="003B18DB"/>
    <w:rsid w:val="00414FB7"/>
    <w:rsid w:val="0046060F"/>
    <w:rsid w:val="00466507"/>
    <w:rsid w:val="0048543A"/>
    <w:rsid w:val="0049382F"/>
    <w:rsid w:val="004A1E23"/>
    <w:rsid w:val="004B2BD1"/>
    <w:rsid w:val="004C7DA3"/>
    <w:rsid w:val="004E18B4"/>
    <w:rsid w:val="004F414D"/>
    <w:rsid w:val="00521F04"/>
    <w:rsid w:val="005358B0"/>
    <w:rsid w:val="0056301C"/>
    <w:rsid w:val="0057736B"/>
    <w:rsid w:val="00582AB2"/>
    <w:rsid w:val="00587FFA"/>
    <w:rsid w:val="005A1426"/>
    <w:rsid w:val="005A2555"/>
    <w:rsid w:val="005D13EF"/>
    <w:rsid w:val="00604815"/>
    <w:rsid w:val="0061411E"/>
    <w:rsid w:val="00621227"/>
    <w:rsid w:val="00625BF1"/>
    <w:rsid w:val="006A0F4B"/>
    <w:rsid w:val="006B12DD"/>
    <w:rsid w:val="006D7E6B"/>
    <w:rsid w:val="006E084E"/>
    <w:rsid w:val="007020B9"/>
    <w:rsid w:val="00727E6A"/>
    <w:rsid w:val="0073114B"/>
    <w:rsid w:val="007528F4"/>
    <w:rsid w:val="00754798"/>
    <w:rsid w:val="007B3DF5"/>
    <w:rsid w:val="007E124D"/>
    <w:rsid w:val="007E587F"/>
    <w:rsid w:val="00815ED0"/>
    <w:rsid w:val="00822300"/>
    <w:rsid w:val="0084260C"/>
    <w:rsid w:val="008456D8"/>
    <w:rsid w:val="00864CD1"/>
    <w:rsid w:val="008D3FE5"/>
    <w:rsid w:val="008D7D02"/>
    <w:rsid w:val="008E5ADB"/>
    <w:rsid w:val="008F60F3"/>
    <w:rsid w:val="0090291F"/>
    <w:rsid w:val="00923B76"/>
    <w:rsid w:val="00946838"/>
    <w:rsid w:val="00947F3B"/>
    <w:rsid w:val="009D2E4D"/>
    <w:rsid w:val="009D47B6"/>
    <w:rsid w:val="009F5B78"/>
    <w:rsid w:val="009F72E0"/>
    <w:rsid w:val="00AA08F0"/>
    <w:rsid w:val="00AB39FE"/>
    <w:rsid w:val="00AC6B60"/>
    <w:rsid w:val="00B505FE"/>
    <w:rsid w:val="00B53A46"/>
    <w:rsid w:val="00B85083"/>
    <w:rsid w:val="00BA4A8E"/>
    <w:rsid w:val="00BB47D8"/>
    <w:rsid w:val="00BB737A"/>
    <w:rsid w:val="00C10F54"/>
    <w:rsid w:val="00C16FDA"/>
    <w:rsid w:val="00C41852"/>
    <w:rsid w:val="00C678F5"/>
    <w:rsid w:val="00CA11C5"/>
    <w:rsid w:val="00CE18C5"/>
    <w:rsid w:val="00CF7BAB"/>
    <w:rsid w:val="00D1511A"/>
    <w:rsid w:val="00D43686"/>
    <w:rsid w:val="00D528E9"/>
    <w:rsid w:val="00D60902"/>
    <w:rsid w:val="00D65E37"/>
    <w:rsid w:val="00D67429"/>
    <w:rsid w:val="00D734D7"/>
    <w:rsid w:val="00D85B7B"/>
    <w:rsid w:val="00D95067"/>
    <w:rsid w:val="00DA02B0"/>
    <w:rsid w:val="00DB25CA"/>
    <w:rsid w:val="00DB31D7"/>
    <w:rsid w:val="00DC1085"/>
    <w:rsid w:val="00DE3135"/>
    <w:rsid w:val="00E03DFF"/>
    <w:rsid w:val="00E13306"/>
    <w:rsid w:val="00E1658A"/>
    <w:rsid w:val="00E43AAE"/>
    <w:rsid w:val="00E442EE"/>
    <w:rsid w:val="00E60644"/>
    <w:rsid w:val="00E76B69"/>
    <w:rsid w:val="00E84F93"/>
    <w:rsid w:val="00ED1D83"/>
    <w:rsid w:val="00ED238C"/>
    <w:rsid w:val="00F108F8"/>
    <w:rsid w:val="00F237B1"/>
    <w:rsid w:val="00F270C7"/>
    <w:rsid w:val="00F4381D"/>
    <w:rsid w:val="00FB2A90"/>
    <w:rsid w:val="00FD7473"/>
    <w:rsid w:val="00FF49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773D0"/>
  <w15:chartTrackingRefBased/>
  <w15:docId w15:val="{1BAC6191-51C3-42EC-B2BE-D06DE305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678F5"/>
    <w:pPr>
      <w:widowControl w:val="0"/>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B18DB"/>
    <w:pPr>
      <w:tabs>
        <w:tab w:val="center" w:pos="4153"/>
        <w:tab w:val="right" w:pos="8306"/>
      </w:tabs>
      <w:snapToGrid w:val="0"/>
    </w:pPr>
    <w:rPr>
      <w:sz w:val="20"/>
      <w:szCs w:val="20"/>
    </w:rPr>
  </w:style>
  <w:style w:type="character" w:customStyle="1" w:styleId="a5">
    <w:name w:val="頁首 字元"/>
    <w:link w:val="a4"/>
    <w:uiPriority w:val="99"/>
    <w:rsid w:val="003B18DB"/>
    <w:rPr>
      <w:rFonts w:ascii="Calibri" w:eastAsia="新細明體" w:hAnsi="Calibri" w:cs="Times New Roman"/>
      <w:kern w:val="0"/>
      <w:sz w:val="20"/>
      <w:szCs w:val="20"/>
    </w:rPr>
  </w:style>
  <w:style w:type="paragraph" w:styleId="a6">
    <w:name w:val="footer"/>
    <w:basedOn w:val="a0"/>
    <w:link w:val="a7"/>
    <w:uiPriority w:val="99"/>
    <w:unhideWhenUsed/>
    <w:rsid w:val="003B18DB"/>
    <w:pPr>
      <w:tabs>
        <w:tab w:val="center" w:pos="4153"/>
        <w:tab w:val="right" w:pos="8306"/>
      </w:tabs>
      <w:snapToGrid w:val="0"/>
    </w:pPr>
    <w:rPr>
      <w:sz w:val="20"/>
      <w:szCs w:val="20"/>
    </w:rPr>
  </w:style>
  <w:style w:type="character" w:customStyle="1" w:styleId="a7">
    <w:name w:val="頁尾 字元"/>
    <w:link w:val="a6"/>
    <w:uiPriority w:val="99"/>
    <w:rsid w:val="003B18DB"/>
    <w:rPr>
      <w:rFonts w:ascii="Calibri" w:eastAsia="新細明體" w:hAnsi="Calibri" w:cs="Times New Roman"/>
      <w:kern w:val="0"/>
      <w:sz w:val="20"/>
      <w:szCs w:val="20"/>
    </w:rPr>
  </w:style>
  <w:style w:type="character" w:styleId="a8">
    <w:name w:val="Hyperlink"/>
    <w:unhideWhenUsed/>
    <w:rsid w:val="00582AB2"/>
    <w:rPr>
      <w:color w:val="0563C1"/>
      <w:u w:val="single"/>
    </w:rPr>
  </w:style>
  <w:style w:type="character" w:customStyle="1" w:styleId="1">
    <w:name w:val="未解析的提及項目1"/>
    <w:uiPriority w:val="99"/>
    <w:semiHidden/>
    <w:unhideWhenUsed/>
    <w:rsid w:val="00582AB2"/>
    <w:rPr>
      <w:color w:val="605E5C"/>
      <w:shd w:val="clear" w:color="auto" w:fill="E1DFDD"/>
    </w:rPr>
  </w:style>
  <w:style w:type="paragraph" w:styleId="a9">
    <w:name w:val="List Paragraph"/>
    <w:basedOn w:val="a0"/>
    <w:qFormat/>
    <w:rsid w:val="008E5ADB"/>
    <w:pPr>
      <w:suppressAutoHyphens/>
      <w:autoSpaceDN w:val="0"/>
      <w:ind w:left="480"/>
      <w:textAlignment w:val="baseline"/>
    </w:pPr>
  </w:style>
  <w:style w:type="paragraph" w:customStyle="1" w:styleId="Standard">
    <w:name w:val="Standard"/>
    <w:rsid w:val="00822300"/>
    <w:pPr>
      <w:widowControl w:val="0"/>
      <w:suppressAutoHyphens/>
      <w:autoSpaceDN w:val="0"/>
      <w:textAlignment w:val="baseline"/>
    </w:pPr>
    <w:rPr>
      <w:rFonts w:eastAsia="新細明體, PMingLiU"/>
      <w:kern w:val="3"/>
      <w:sz w:val="24"/>
      <w:szCs w:val="24"/>
    </w:rPr>
  </w:style>
  <w:style w:type="paragraph" w:styleId="aa">
    <w:name w:val="No Spacing"/>
    <w:rsid w:val="00FF494E"/>
    <w:pPr>
      <w:widowControl w:val="0"/>
      <w:suppressAutoHyphens/>
      <w:autoSpaceDN w:val="0"/>
      <w:textAlignment w:val="baseline"/>
    </w:pPr>
    <w:rPr>
      <w:sz w:val="24"/>
      <w:szCs w:val="24"/>
    </w:rPr>
  </w:style>
  <w:style w:type="paragraph" w:customStyle="1" w:styleId="10">
    <w:name w:val="清單段落1"/>
    <w:basedOn w:val="a0"/>
    <w:rsid w:val="0033128D"/>
    <w:pPr>
      <w:suppressAutoHyphens/>
      <w:autoSpaceDN w:val="0"/>
      <w:ind w:left="480"/>
      <w:textAlignment w:val="baseline"/>
    </w:pPr>
    <w:rPr>
      <w:rFonts w:cs="Calibri"/>
      <w:kern w:val="3"/>
    </w:rPr>
  </w:style>
  <w:style w:type="paragraph" w:customStyle="1" w:styleId="HeaderandFooter">
    <w:name w:val="Header and Footer"/>
    <w:basedOn w:val="Standard"/>
    <w:rsid w:val="00E03DFF"/>
    <w:rPr>
      <w:rFonts w:eastAsia="新細明體"/>
      <w:kern w:val="0"/>
    </w:rPr>
  </w:style>
  <w:style w:type="paragraph" w:customStyle="1" w:styleId="list1-1">
    <w:name w:val="list1-1"/>
    <w:basedOn w:val="a0"/>
    <w:rsid w:val="00214682"/>
    <w:pPr>
      <w:suppressAutoHyphens/>
      <w:autoSpaceDN w:val="0"/>
      <w:snapToGrid w:val="0"/>
      <w:textAlignment w:val="baseline"/>
    </w:pPr>
    <w:rPr>
      <w:rFonts w:ascii="Times New Roman" w:eastAsia="標楷體" w:hAnsi="Times New Roman"/>
      <w:kern w:val="3"/>
    </w:rPr>
  </w:style>
  <w:style w:type="paragraph" w:customStyle="1" w:styleId="list1-2">
    <w:name w:val="list1-2"/>
    <w:basedOn w:val="list1-1"/>
    <w:rsid w:val="00214682"/>
  </w:style>
  <w:style w:type="paragraph" w:customStyle="1" w:styleId="list1-4">
    <w:name w:val="list1-4"/>
    <w:basedOn w:val="a0"/>
    <w:rsid w:val="00214682"/>
    <w:pPr>
      <w:numPr>
        <w:numId w:val="21"/>
      </w:numPr>
      <w:suppressAutoHyphens/>
      <w:autoSpaceDN w:val="0"/>
      <w:snapToGrid w:val="0"/>
      <w:textAlignment w:val="baseline"/>
    </w:pPr>
    <w:rPr>
      <w:rFonts w:ascii="Times New Roman" w:eastAsia="標楷體" w:hAnsi="Times New Roman"/>
      <w:kern w:val="3"/>
    </w:rPr>
  </w:style>
  <w:style w:type="numbering" w:customStyle="1" w:styleId="LFO3">
    <w:name w:val="LFO3"/>
    <w:basedOn w:val="a3"/>
    <w:rsid w:val="00214682"/>
    <w:pPr>
      <w:numPr>
        <w:numId w:val="23"/>
      </w:numPr>
    </w:pPr>
  </w:style>
  <w:style w:type="paragraph" w:customStyle="1" w:styleId="ab">
    <w:name w:val="第一層"/>
    <w:basedOn w:val="a0"/>
    <w:autoRedefine/>
    <w:rsid w:val="00CA11C5"/>
    <w:pPr>
      <w:suppressAutoHyphens/>
      <w:overflowPunct w:val="0"/>
      <w:autoSpaceDN w:val="0"/>
      <w:snapToGrid w:val="0"/>
      <w:spacing w:line="240" w:lineRule="exact"/>
      <w:ind w:left="482" w:hanging="6"/>
      <w:jc w:val="both"/>
      <w:textAlignment w:val="baseline"/>
    </w:pPr>
    <w:rPr>
      <w:rFonts w:ascii="Times New Roman" w:eastAsia="標楷體" w:hAnsi="Times New Roman"/>
      <w:color w:val="000000"/>
      <w:kern w:val="3"/>
    </w:rPr>
  </w:style>
  <w:style w:type="numbering" w:customStyle="1" w:styleId="LFO1">
    <w:name w:val="LFO1"/>
    <w:basedOn w:val="a3"/>
    <w:rsid w:val="00CA11C5"/>
    <w:pPr>
      <w:numPr>
        <w:numId w:val="24"/>
      </w:numPr>
    </w:pPr>
  </w:style>
  <w:style w:type="paragraph" w:styleId="a">
    <w:name w:val="List Bullet"/>
    <w:basedOn w:val="a0"/>
    <w:uiPriority w:val="99"/>
    <w:unhideWhenUsed/>
    <w:rsid w:val="00E43AAE"/>
    <w:pPr>
      <w:numPr>
        <w:numId w:val="28"/>
      </w:numPr>
      <w:contextualSpacing/>
    </w:pPr>
  </w:style>
  <w:style w:type="paragraph" w:styleId="ac">
    <w:name w:val="Body Text"/>
    <w:basedOn w:val="a0"/>
    <w:link w:val="ad"/>
    <w:rsid w:val="008F60F3"/>
    <w:pPr>
      <w:widowControl/>
      <w:suppressAutoHyphens/>
      <w:autoSpaceDN w:val="0"/>
      <w:spacing w:after="120"/>
      <w:textAlignment w:val="baseline"/>
    </w:pPr>
    <w:rPr>
      <w:kern w:val="3"/>
      <w:szCs w:val="22"/>
    </w:rPr>
  </w:style>
  <w:style w:type="character" w:customStyle="1" w:styleId="ad">
    <w:name w:val="本文 字元"/>
    <w:basedOn w:val="a1"/>
    <w:link w:val="ac"/>
    <w:rsid w:val="008F60F3"/>
    <w:rPr>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657B0-06F4-42F7-86E7-700C669C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tnvs</dc:creator>
  <cp:keywords/>
  <dc:description/>
  <cp:lastModifiedBy>李老師</cp:lastModifiedBy>
  <cp:revision>3</cp:revision>
  <cp:lastPrinted>2024-11-04T00:34:00Z</cp:lastPrinted>
  <dcterms:created xsi:type="dcterms:W3CDTF">2024-11-25T02:16:00Z</dcterms:created>
  <dcterms:modified xsi:type="dcterms:W3CDTF">2024-11-25T03:07:00Z</dcterms:modified>
</cp:coreProperties>
</file>