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8" w:type="dxa"/>
        <w:tblInd w:w="-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3"/>
        <w:gridCol w:w="1135"/>
        <w:gridCol w:w="708"/>
        <w:gridCol w:w="2007"/>
      </w:tblGrid>
      <w:tr w:rsidR="000E4CE5" w:rsidRPr="00161AED" w:rsidTr="000E4CE5">
        <w:trPr>
          <w:trHeight w:val="748"/>
        </w:trPr>
        <w:tc>
          <w:tcPr>
            <w:tcW w:w="9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150"/>
              <w:ind w:right="150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bookmarkStart w:id="0" w:name="_GoBack"/>
            <w:r w:rsidRPr="002B2F48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性別平等</w:t>
            </w:r>
            <w:proofErr w:type="gramStart"/>
            <w:r w:rsidRPr="002B2F48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工作法職場</w:t>
            </w:r>
            <w:proofErr w:type="gramEnd"/>
            <w:r w:rsidRPr="002B2F48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性騷擾與性別歧視事件申訴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撤回書</w:t>
            </w:r>
            <w:bookmarkEnd w:id="0"/>
          </w:p>
        </w:tc>
      </w:tr>
      <w:tr w:rsidR="000E4CE5" w:rsidRPr="00161AED" w:rsidTr="000E4CE5">
        <w:trPr>
          <w:trHeight w:val="745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申訴人姓名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2B2F48" w:rsidRDefault="000E4CE5" w:rsidP="009A2E89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出生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jc w:val="right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</w:t>
            </w:r>
            <w:r w:rsidRPr="002B2F48"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月</w:t>
            </w:r>
            <w:r w:rsidRPr="002B2F48"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性別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□男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□女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□其他</w:t>
            </w:r>
          </w:p>
        </w:tc>
      </w:tr>
      <w:tr w:rsidR="000E4CE5" w:rsidRPr="00161AED" w:rsidTr="000E4CE5">
        <w:trPr>
          <w:trHeight w:val="745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2B2F48" w:rsidRDefault="000E4CE5" w:rsidP="009A2E89">
            <w:pPr>
              <w:tabs>
                <w:tab w:val="left" w:pos="1156"/>
              </w:tabs>
              <w:kinsoku w:val="0"/>
              <w:overflowPunct w:val="0"/>
              <w:adjustRightInd w:val="0"/>
              <w:spacing w:line="172" w:lineRule="auto"/>
              <w:ind w:rightChars="55" w:right="121"/>
              <w:jc w:val="center"/>
              <w:rPr>
                <w:rFonts w:ascii="標楷體" w:eastAsia="標楷體" w:hAnsi="Times New Roman" w:cs="標楷體"/>
                <w:spacing w:val="43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40"/>
                <w:sz w:val="24"/>
                <w:szCs w:val="24"/>
              </w:rPr>
              <w:t>身分</w:t>
            </w:r>
            <w:r w:rsidRPr="00161AED">
              <w:rPr>
                <w:rFonts w:ascii="標楷體" w:eastAsia="標楷體" w:hAnsi="Times New Roman" w:cs="標楷體" w:hint="eastAsia"/>
                <w:spacing w:val="43"/>
                <w:sz w:val="24"/>
                <w:szCs w:val="24"/>
              </w:rPr>
              <w:t>證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172" w:lineRule="auto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40"/>
                <w:sz w:val="24"/>
                <w:szCs w:val="24"/>
              </w:rPr>
              <w:t>統</w:t>
            </w:r>
            <w:r w:rsidRPr="00161AED">
              <w:rPr>
                <w:rFonts w:ascii="標楷體" w:eastAsia="標楷體" w:hAnsi="Times New Roman" w:cs="標楷體" w:hint="eastAsia"/>
                <w:spacing w:val="26"/>
                <w:sz w:val="24"/>
                <w:szCs w:val="24"/>
              </w:rPr>
              <w:t>一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編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號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16" w:line="329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公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320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宅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274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手機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</w:tc>
      </w:tr>
      <w:tr w:rsidR="000E4CE5" w:rsidRPr="00161AED" w:rsidTr="000E4CE5">
        <w:trPr>
          <w:trHeight w:val="64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住居所地址</w:t>
            </w:r>
          </w:p>
        </w:tc>
        <w:tc>
          <w:tcPr>
            <w:tcW w:w="8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0E4CE5" w:rsidRPr="00161AED" w:rsidTr="000E4CE5">
        <w:trPr>
          <w:trHeight w:val="697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4CE5" w:rsidRDefault="000E4CE5" w:rsidP="009A2E89">
            <w:pPr>
              <w:kinsoku w:val="0"/>
              <w:overflowPunct w:val="0"/>
              <w:adjustRightInd w:val="0"/>
              <w:spacing w:before="59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公文送達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59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寄送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地址</w:t>
            </w:r>
          </w:p>
        </w:tc>
        <w:tc>
          <w:tcPr>
            <w:tcW w:w="8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Default="000E4CE5" w:rsidP="009A2E89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□同住居所地址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下</w:t>
            </w:r>
          </w:p>
        </w:tc>
      </w:tr>
      <w:tr w:rsidR="000E4CE5" w:rsidRPr="00161AED" w:rsidTr="000E4CE5">
        <w:trPr>
          <w:trHeight w:val="84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1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撤回原因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65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（請簡述）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0E4CE5" w:rsidRPr="00161AED" w:rsidTr="000E4CE5">
        <w:trPr>
          <w:trHeight w:val="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136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附件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spacing w:before="136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檢附原申訴書影本</w:t>
            </w:r>
          </w:p>
        </w:tc>
      </w:tr>
      <w:tr w:rsidR="000E4CE5" w:rsidRPr="00161AED" w:rsidTr="000E4CE5">
        <w:trPr>
          <w:trHeight w:val="223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9A2E89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說明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E5" w:rsidRPr="00161AED" w:rsidRDefault="000E4CE5" w:rsidP="000E4CE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before="28" w:line="228" w:lineRule="auto"/>
              <w:ind w:right="11" w:hanging="23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本撤回書送達申訴受理機關後，申訴調查程序即予終止；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惟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機關仍須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依性工法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有關「非因接獲申訴而知悉性騷擾事件時」之各項防治義務，採取立即有效之糾正及補救措施。</w:t>
            </w:r>
          </w:p>
          <w:p w:rsidR="000E4CE5" w:rsidRPr="00161AED" w:rsidRDefault="000E4CE5" w:rsidP="000E4CE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before="4" w:line="228" w:lineRule="auto"/>
              <w:ind w:right="11" w:hanging="23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申訴經撤回者，不得就同一事由再為申訴。但申訴人撤回申訴後，同一事由如發生新事實或發現新證據，仍得再提出申訴。</w:t>
            </w:r>
          </w:p>
          <w:p w:rsidR="000E4CE5" w:rsidRPr="00161AED" w:rsidRDefault="000E4CE5" w:rsidP="000E4CE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line="319" w:lineRule="exact"/>
              <w:ind w:hanging="23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本撤回書所載當事人相關資料，除有調查之必要或基於公共安全之考量者外，應予保密。</w:t>
            </w:r>
          </w:p>
        </w:tc>
      </w:tr>
      <w:tr w:rsidR="000E4CE5" w:rsidRPr="00161AED" w:rsidTr="000E4CE5">
        <w:trPr>
          <w:trHeight w:val="3153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E5" w:rsidRDefault="000E4CE5" w:rsidP="009A2E89">
            <w:pPr>
              <w:tabs>
                <w:tab w:val="left" w:pos="7238"/>
                <w:tab w:val="left" w:pos="8133"/>
                <w:tab w:val="left" w:pos="9028"/>
              </w:tabs>
              <w:kinsoku w:val="0"/>
              <w:overflowPunct w:val="0"/>
              <w:adjustRightInd w:val="0"/>
              <w:spacing w:before="233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本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人</w:t>
            </w:r>
            <w:r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申訴人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已瞭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解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上開說明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內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容，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撤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回於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8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pacing w:val="18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日申訴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  <w:u w:val="single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（被申訴人姓名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）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之性騷擾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(或</w:t>
            </w:r>
            <w:r w:rsidRPr="00AF5881">
              <w:rPr>
                <w:rFonts w:ascii="標楷體" w:eastAsia="標楷體" w:hAnsi="Times New Roman" w:cs="標楷體" w:hint="eastAsia"/>
                <w:sz w:val="28"/>
                <w:szCs w:val="28"/>
              </w:rPr>
              <w:t>性別歧視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申訴事件，特此聲明。</w:t>
            </w:r>
          </w:p>
          <w:p w:rsidR="000E4CE5" w:rsidRPr="00161AED" w:rsidRDefault="000E4CE5" w:rsidP="009A2E89">
            <w:pPr>
              <w:tabs>
                <w:tab w:val="left" w:pos="7238"/>
                <w:tab w:val="left" w:pos="8133"/>
                <w:tab w:val="left" w:pos="9028"/>
              </w:tabs>
              <w:kinsoku w:val="0"/>
              <w:overflowPunct w:val="0"/>
              <w:adjustRightInd w:val="0"/>
              <w:spacing w:before="233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此致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346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328FA">
              <w:rPr>
                <w:rFonts w:ascii="標楷體" w:eastAsia="標楷體" w:hAnsi="Times New Roman" w:cs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西螺</w:t>
            </w:r>
            <w:r w:rsidRPr="00D328FA">
              <w:rPr>
                <w:rFonts w:ascii="標楷體" w:eastAsia="標楷體" w:hAnsi="Times New Roman" w:cs="標楷體" w:hint="eastAsia"/>
                <w:sz w:val="28"/>
                <w:szCs w:val="28"/>
              </w:rPr>
              <w:t>高級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農</w:t>
            </w:r>
            <w:r w:rsidRPr="00D328FA">
              <w:rPr>
                <w:rFonts w:ascii="標楷體" w:eastAsia="標楷體" w:hAnsi="Times New Roman" w:cs="標楷體" w:hint="eastAsia"/>
                <w:sz w:val="28"/>
                <w:szCs w:val="28"/>
              </w:rPr>
              <w:t>工職業學校</w:t>
            </w:r>
          </w:p>
          <w:p w:rsidR="000E4CE5" w:rsidRDefault="000E4CE5" w:rsidP="009A2E89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39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  <w:u w:val="single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簽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0E4CE5" w:rsidRPr="00161AED" w:rsidRDefault="000E4CE5" w:rsidP="009A2E89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39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中華民國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  <w:tr w:rsidR="000E4CE5" w:rsidRPr="00161AED" w:rsidTr="000E4CE5">
        <w:trPr>
          <w:trHeight w:val="416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E5" w:rsidRDefault="000E4CE5" w:rsidP="009A2E89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b/>
                <w:bCs/>
                <w:spacing w:val="-1"/>
                <w:sz w:val="24"/>
                <w:szCs w:val="24"/>
              </w:rPr>
            </w:pPr>
            <w:r w:rsidRPr="00161AED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※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pacing w:val="-1"/>
                <w:sz w:val="24"/>
                <w:szCs w:val="24"/>
              </w:rPr>
              <w:t>申訴人如未成年，請填具以下法定代理人資料，並由法定代理人簽名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法定代理人簽名：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身分證統一編號：</w:t>
            </w:r>
          </w:p>
          <w:p w:rsidR="000E4CE5" w:rsidRPr="00161AED" w:rsidRDefault="000E4CE5" w:rsidP="009A2E89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與申訴人關係：</w:t>
            </w:r>
          </w:p>
        </w:tc>
      </w:tr>
    </w:tbl>
    <w:p w:rsidR="00D03E7F" w:rsidRDefault="00D03E7F"/>
    <w:sectPr w:rsidR="00D03E7F" w:rsidSect="000E4C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F"/>
    <w:multiLevelType w:val="multilevel"/>
    <w:tmpl w:val="7D802F16"/>
    <w:lvl w:ilvl="0">
      <w:start w:val="1"/>
      <w:numFmt w:val="decimal"/>
      <w:lvlText w:val="%1."/>
      <w:lvlJc w:val="left"/>
      <w:pPr>
        <w:ind w:left="388" w:hanging="358"/>
      </w:pPr>
      <w:rPr>
        <w:rFonts w:ascii="標楷體" w:eastAsia="標楷體" w:hAnsi="標楷體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358"/>
      </w:pPr>
    </w:lvl>
    <w:lvl w:ilvl="2">
      <w:numFmt w:val="bullet"/>
      <w:lvlText w:val="•"/>
      <w:lvlJc w:val="left"/>
      <w:pPr>
        <w:ind w:left="2037" w:hanging="358"/>
      </w:pPr>
    </w:lvl>
    <w:lvl w:ilvl="3">
      <w:numFmt w:val="bullet"/>
      <w:lvlText w:val="•"/>
      <w:lvlJc w:val="left"/>
      <w:pPr>
        <w:ind w:left="2865" w:hanging="358"/>
      </w:pPr>
    </w:lvl>
    <w:lvl w:ilvl="4">
      <w:numFmt w:val="bullet"/>
      <w:lvlText w:val="•"/>
      <w:lvlJc w:val="left"/>
      <w:pPr>
        <w:ind w:left="3694" w:hanging="358"/>
      </w:pPr>
    </w:lvl>
    <w:lvl w:ilvl="5">
      <w:numFmt w:val="bullet"/>
      <w:lvlText w:val="•"/>
      <w:lvlJc w:val="left"/>
      <w:pPr>
        <w:ind w:left="4523" w:hanging="358"/>
      </w:pPr>
    </w:lvl>
    <w:lvl w:ilvl="6">
      <w:numFmt w:val="bullet"/>
      <w:lvlText w:val="•"/>
      <w:lvlJc w:val="left"/>
      <w:pPr>
        <w:ind w:left="5351" w:hanging="358"/>
      </w:pPr>
    </w:lvl>
    <w:lvl w:ilvl="7">
      <w:numFmt w:val="bullet"/>
      <w:lvlText w:val="•"/>
      <w:lvlJc w:val="left"/>
      <w:pPr>
        <w:ind w:left="6180" w:hanging="358"/>
      </w:pPr>
    </w:lvl>
    <w:lvl w:ilvl="8">
      <w:numFmt w:val="bullet"/>
      <w:lvlText w:val="•"/>
      <w:lvlJc w:val="left"/>
      <w:pPr>
        <w:ind w:left="7008" w:hanging="3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E5"/>
    <w:rsid w:val="000E4CE5"/>
    <w:rsid w:val="00D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6BBF9-6C13-45C7-9A9D-815B967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E4CE5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2024-06-11T00:55:00Z</dcterms:created>
  <dcterms:modified xsi:type="dcterms:W3CDTF">2024-06-11T00:58:00Z</dcterms:modified>
</cp:coreProperties>
</file>