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2B" w:rsidRPr="00C354E7" w:rsidRDefault="00E25C65" w:rsidP="00305F2B">
      <w:pPr>
        <w:spacing w:line="400" w:lineRule="exact"/>
        <w:jc w:val="center"/>
        <w:rPr>
          <w:rFonts w:ascii="標楷體" w:eastAsia="標楷體" w:hAnsi="標楷體" w:hint="eastAsia"/>
          <w:b/>
          <w:bCs/>
          <w:sz w:val="36"/>
          <w:szCs w:val="36"/>
        </w:rPr>
      </w:pPr>
      <w:r w:rsidRPr="00C354E7">
        <w:rPr>
          <w:rFonts w:ascii="標楷體" w:eastAsia="標楷體" w:hAnsi="標楷體" w:hint="eastAsia"/>
          <w:b/>
          <w:bCs/>
          <w:sz w:val="36"/>
          <w:szCs w:val="36"/>
        </w:rPr>
        <w:t>國立</w:t>
      </w:r>
      <w:r w:rsidR="00305F2B" w:rsidRPr="00C354E7">
        <w:rPr>
          <w:rFonts w:ascii="標楷體" w:eastAsia="標楷體" w:hAnsi="標楷體" w:hint="eastAsia"/>
          <w:b/>
          <w:bCs/>
          <w:sz w:val="36"/>
          <w:szCs w:val="36"/>
        </w:rPr>
        <w:t>西螺</w:t>
      </w:r>
      <w:r w:rsidR="00AF6968" w:rsidRPr="00C354E7">
        <w:rPr>
          <w:rFonts w:ascii="標楷體" w:eastAsia="標楷體" w:hAnsi="標楷體" w:hint="eastAsia"/>
          <w:b/>
          <w:bCs/>
          <w:sz w:val="36"/>
          <w:szCs w:val="36"/>
        </w:rPr>
        <w:t>高級</w:t>
      </w:r>
      <w:r w:rsidR="00305F2B" w:rsidRPr="00C354E7">
        <w:rPr>
          <w:rFonts w:ascii="標楷體" w:eastAsia="標楷體" w:hAnsi="標楷體" w:hint="eastAsia"/>
          <w:b/>
          <w:bCs/>
          <w:sz w:val="36"/>
          <w:szCs w:val="36"/>
        </w:rPr>
        <w:t>農工職業學校</w:t>
      </w:r>
      <w:r w:rsidR="00AF6968" w:rsidRPr="00C354E7">
        <w:rPr>
          <w:rFonts w:ascii="標楷體" w:eastAsia="標楷體" w:hAnsi="標楷體" w:hint="eastAsia"/>
          <w:b/>
          <w:bCs/>
          <w:sz w:val="36"/>
          <w:szCs w:val="36"/>
          <w:u w:val="single"/>
        </w:rPr>
        <w:t xml:space="preserve"> </w:t>
      </w:r>
      <w:r w:rsidR="00C354E7">
        <w:rPr>
          <w:rFonts w:ascii="標楷體" w:eastAsia="標楷體" w:hAnsi="標楷體" w:hint="eastAsia"/>
          <w:b/>
          <w:bCs/>
          <w:sz w:val="36"/>
          <w:szCs w:val="36"/>
          <w:u w:val="single"/>
        </w:rPr>
        <w:t xml:space="preserve"> </w:t>
      </w:r>
      <w:r w:rsidR="00AF6968" w:rsidRPr="00C354E7">
        <w:rPr>
          <w:rFonts w:ascii="標楷體" w:eastAsia="標楷體" w:hAnsi="標楷體" w:hint="eastAsia"/>
          <w:b/>
          <w:bCs/>
          <w:sz w:val="36"/>
          <w:szCs w:val="36"/>
          <w:u w:val="single"/>
        </w:rPr>
        <w:t xml:space="preserve">  </w:t>
      </w:r>
      <w:r w:rsidR="00AB2274" w:rsidRPr="00C354E7">
        <w:rPr>
          <w:rFonts w:ascii="標楷體" w:eastAsia="標楷體" w:hAnsi="標楷體" w:hint="eastAsia"/>
          <w:b/>
          <w:bCs/>
          <w:sz w:val="36"/>
          <w:szCs w:val="36"/>
        </w:rPr>
        <w:t>學年</w:t>
      </w:r>
      <w:r w:rsidR="000F57F5" w:rsidRPr="00C354E7">
        <w:rPr>
          <w:rFonts w:ascii="標楷體" w:eastAsia="標楷體" w:hAnsi="標楷體"/>
          <w:b/>
          <w:bCs/>
          <w:sz w:val="36"/>
          <w:szCs w:val="36"/>
        </w:rPr>
        <w:t>度</w:t>
      </w:r>
      <w:r w:rsidR="000F57F5" w:rsidRPr="00C354E7">
        <w:rPr>
          <w:rFonts w:ascii="標楷體" w:eastAsia="標楷體" w:hAnsi="標楷體" w:hint="eastAsia"/>
          <w:b/>
          <w:bCs/>
          <w:sz w:val="36"/>
          <w:szCs w:val="36"/>
        </w:rPr>
        <w:t>教師平時考核紀錄表</w:t>
      </w:r>
    </w:p>
    <w:p w:rsidR="00AF6968" w:rsidRPr="00305F2B" w:rsidRDefault="00AF6968" w:rsidP="00305F2B">
      <w:pPr>
        <w:spacing w:line="400" w:lineRule="exact"/>
        <w:jc w:val="center"/>
        <w:rPr>
          <w:rFonts w:ascii="標楷體" w:eastAsia="標楷體" w:hAnsi="標楷體"/>
          <w:b/>
          <w:bCs/>
          <w:sz w:val="36"/>
          <w:szCs w:val="36"/>
          <w:u w:val="single"/>
        </w:rPr>
      </w:pPr>
      <w:r w:rsidRPr="000F57F5">
        <w:rPr>
          <w:rFonts w:ascii="標楷體" w:eastAsia="標楷體" w:hAnsi="標楷體" w:hint="eastAsia"/>
          <w:b/>
          <w:bCs/>
        </w:rPr>
        <w:t>（考核期間：</w:t>
      </w:r>
      <w:r w:rsidR="003F0A97">
        <w:rPr>
          <w:rFonts w:ascii="標楷體" w:eastAsia="標楷體" w:hAnsi="標楷體" w:hint="eastAsia"/>
          <w:b/>
          <w:bCs/>
        </w:rPr>
        <w:t>10</w:t>
      </w:r>
      <w:r w:rsidR="00305F2B">
        <w:rPr>
          <w:rFonts w:ascii="標楷體" w:eastAsia="標楷體" w:hAnsi="標楷體" w:hint="eastAsia"/>
          <w:b/>
          <w:bCs/>
        </w:rPr>
        <w:t>3</w:t>
      </w:r>
      <w:r w:rsidRPr="000F57F5">
        <w:rPr>
          <w:rFonts w:ascii="標楷體" w:eastAsia="標楷體" w:hAnsi="標楷體" w:hint="eastAsia"/>
          <w:b/>
          <w:bCs/>
        </w:rPr>
        <w:t>年</w:t>
      </w:r>
      <w:r>
        <w:rPr>
          <w:rFonts w:ascii="標楷體" w:eastAsia="標楷體" w:hAnsi="標楷體" w:hint="eastAsia"/>
          <w:b/>
          <w:bCs/>
        </w:rPr>
        <w:t xml:space="preserve"> </w:t>
      </w:r>
      <w:r w:rsidR="00305F2B">
        <w:rPr>
          <w:rFonts w:ascii="標楷體" w:eastAsia="標楷體" w:hAnsi="標楷體" w:hint="eastAsia"/>
          <w:b/>
          <w:bCs/>
        </w:rPr>
        <w:t>0</w:t>
      </w:r>
      <w:r w:rsidR="003F0A97">
        <w:rPr>
          <w:rFonts w:ascii="標楷體" w:eastAsia="標楷體" w:hAnsi="標楷體" w:hint="eastAsia"/>
          <w:b/>
          <w:bCs/>
        </w:rPr>
        <w:t>8</w:t>
      </w:r>
      <w:r w:rsidRPr="000F57F5">
        <w:rPr>
          <w:rFonts w:ascii="標楷體" w:eastAsia="標楷體" w:hAnsi="標楷體" w:hint="eastAsia"/>
          <w:b/>
          <w:bCs/>
        </w:rPr>
        <w:t>月</w:t>
      </w:r>
      <w:r w:rsidR="003F0A97">
        <w:rPr>
          <w:rFonts w:ascii="標楷體" w:eastAsia="標楷體" w:hAnsi="標楷體" w:hint="eastAsia"/>
          <w:b/>
          <w:bCs/>
        </w:rPr>
        <w:t xml:space="preserve"> </w:t>
      </w:r>
      <w:r w:rsidRPr="000F57F5">
        <w:rPr>
          <w:rFonts w:ascii="標楷體" w:eastAsia="標楷體" w:hAnsi="標楷體" w:hint="eastAsia"/>
          <w:b/>
          <w:bCs/>
        </w:rPr>
        <w:t>至</w:t>
      </w:r>
      <w:r>
        <w:rPr>
          <w:rFonts w:ascii="標楷體" w:eastAsia="標楷體" w:hAnsi="標楷體" w:hint="eastAsia"/>
          <w:b/>
          <w:bCs/>
        </w:rPr>
        <w:t xml:space="preserve"> 10</w:t>
      </w:r>
      <w:r w:rsidR="00305F2B">
        <w:rPr>
          <w:rFonts w:ascii="標楷體" w:eastAsia="標楷體" w:hAnsi="標楷體" w:hint="eastAsia"/>
          <w:b/>
          <w:bCs/>
        </w:rPr>
        <w:t>3</w:t>
      </w:r>
      <w:r>
        <w:rPr>
          <w:rFonts w:ascii="標楷體" w:eastAsia="標楷體" w:hAnsi="標楷體" w:hint="eastAsia"/>
          <w:b/>
          <w:bCs/>
        </w:rPr>
        <w:t xml:space="preserve">年 </w:t>
      </w:r>
      <w:r w:rsidR="003F0A97">
        <w:rPr>
          <w:rFonts w:ascii="標楷體" w:eastAsia="標楷體" w:hAnsi="標楷體" w:hint="eastAsia"/>
          <w:b/>
          <w:bCs/>
        </w:rPr>
        <w:t>1</w:t>
      </w:r>
      <w:r w:rsidR="00305F2B">
        <w:rPr>
          <w:rFonts w:ascii="標楷體" w:eastAsia="標楷體" w:hAnsi="標楷體" w:hint="eastAsia"/>
          <w:b/>
          <w:bCs/>
        </w:rPr>
        <w:t>2</w:t>
      </w:r>
      <w:r w:rsidRPr="000F57F5">
        <w:rPr>
          <w:rFonts w:ascii="標楷體" w:eastAsia="標楷體" w:hAnsi="標楷體" w:hint="eastAsia"/>
          <w:b/>
          <w:bCs/>
        </w:rPr>
        <w:t>月</w:t>
      </w:r>
      <w:r w:rsidR="003F0A97">
        <w:rPr>
          <w:rFonts w:ascii="標楷體" w:eastAsia="標楷體" w:hAnsi="標楷體" w:hint="eastAsia"/>
          <w:b/>
          <w:bCs/>
        </w:rPr>
        <w:t xml:space="preserve"> </w:t>
      </w:r>
      <w:r w:rsidRPr="000F57F5">
        <w:rPr>
          <w:rFonts w:ascii="標楷體" w:eastAsia="標楷體" w:hAnsi="標楷體" w:hint="eastAsia"/>
          <w:b/>
          <w:bCs/>
        </w:rPr>
        <w:t>）</w:t>
      </w:r>
      <w:r w:rsidR="00060220">
        <w:rPr>
          <w:rFonts w:ascii="標楷體" w:eastAsia="標楷體" w:hAnsi="標楷體" w:hint="eastAsia"/>
          <w:b/>
          <w:bCs/>
        </w:rPr>
        <w:t xml:space="preserve">              </w:t>
      </w:r>
      <w:r w:rsidR="00305F2B">
        <w:rPr>
          <w:rFonts w:ascii="標楷體" w:eastAsia="標楷體" w:hAnsi="標楷體" w:hint="eastAsia"/>
          <w:b/>
          <w:bCs/>
        </w:rPr>
        <w:t xml:space="preserve">        </w:t>
      </w:r>
      <w:r w:rsidR="00060220">
        <w:rPr>
          <w:rFonts w:ascii="標楷體" w:eastAsia="標楷體" w:hAnsi="標楷體" w:hint="eastAsia"/>
          <w:b/>
          <w:bCs/>
        </w:rPr>
        <w:t xml:space="preserve"> </w:t>
      </w:r>
      <w:r w:rsidR="00060220" w:rsidRPr="00060220">
        <w:rPr>
          <w:rFonts w:ascii="標楷體" w:eastAsia="標楷體" w:hAnsi="標楷體" w:hint="eastAsia"/>
          <w:bCs/>
          <w:sz w:val="16"/>
          <w:szCs w:val="16"/>
        </w:rPr>
        <w:t>00</w:t>
      </w:r>
      <w:r w:rsidR="00305F2B">
        <w:rPr>
          <w:rFonts w:ascii="標楷體" w:eastAsia="標楷體" w:hAnsi="標楷體" w:hint="eastAsia"/>
          <w:bCs/>
          <w:sz w:val="16"/>
          <w:szCs w:val="16"/>
        </w:rPr>
        <w:t>0</w:t>
      </w:r>
      <w:r w:rsidR="00060220" w:rsidRPr="00060220">
        <w:rPr>
          <w:rFonts w:ascii="標楷體" w:eastAsia="標楷體" w:hAnsi="標楷體" w:hint="eastAsia"/>
          <w:bCs/>
          <w:sz w:val="16"/>
          <w:szCs w:val="16"/>
        </w:rPr>
        <w:t>年</w:t>
      </w:r>
      <w:r w:rsidR="00305F2B">
        <w:rPr>
          <w:rFonts w:ascii="標楷體" w:eastAsia="標楷體" w:hAnsi="標楷體" w:hint="eastAsia"/>
          <w:bCs/>
          <w:sz w:val="16"/>
          <w:szCs w:val="16"/>
        </w:rPr>
        <w:t>00</w:t>
      </w:r>
      <w:r w:rsidR="00060220" w:rsidRPr="00060220">
        <w:rPr>
          <w:rFonts w:ascii="標楷體" w:eastAsia="標楷體" w:hAnsi="標楷體" w:hint="eastAsia"/>
          <w:bCs/>
          <w:sz w:val="16"/>
          <w:szCs w:val="16"/>
        </w:rPr>
        <w:t>月</w:t>
      </w:r>
      <w:r w:rsidR="00305F2B">
        <w:rPr>
          <w:rFonts w:ascii="標楷體" w:eastAsia="標楷體" w:hAnsi="標楷體" w:hint="eastAsia"/>
          <w:bCs/>
          <w:sz w:val="16"/>
          <w:szCs w:val="16"/>
        </w:rPr>
        <w:t>0</w:t>
      </w:r>
      <w:r w:rsidR="00060220" w:rsidRPr="00060220">
        <w:rPr>
          <w:rFonts w:ascii="標楷體" w:eastAsia="標楷體" w:hAnsi="標楷體" w:hint="eastAsia"/>
          <w:bCs/>
          <w:sz w:val="16"/>
          <w:szCs w:val="16"/>
        </w:rPr>
        <w:t>0日行政會報</w:t>
      </w:r>
      <w:r w:rsidR="00060220">
        <w:rPr>
          <w:rFonts w:ascii="標楷體" w:eastAsia="標楷體" w:hAnsi="標楷體" w:hint="eastAsia"/>
          <w:bCs/>
          <w:sz w:val="16"/>
          <w:szCs w:val="16"/>
        </w:rPr>
        <w:t>訂定通過</w:t>
      </w:r>
    </w:p>
    <w:p w:rsidR="000F57F5" w:rsidRPr="000F57F5" w:rsidRDefault="00AF6968" w:rsidP="00130845">
      <w:pPr>
        <w:spacing w:line="480" w:lineRule="exact"/>
        <w:rPr>
          <w:rFonts w:ascii="標楷體" w:eastAsia="標楷體" w:hAnsi="標楷體"/>
          <w:b/>
          <w:sz w:val="28"/>
          <w:szCs w:val="28"/>
        </w:rPr>
      </w:pPr>
      <w:r>
        <w:rPr>
          <w:rFonts w:ascii="標楷體" w:eastAsia="標楷體" w:hAnsi="標楷體" w:hint="eastAsia"/>
          <w:b/>
        </w:rPr>
        <w:t xml:space="preserve">單位：           </w:t>
      </w:r>
      <w:r w:rsidRPr="000F57F5">
        <w:rPr>
          <w:rFonts w:ascii="標楷體" w:eastAsia="標楷體" w:hAnsi="標楷體" w:hint="eastAsia"/>
          <w:b/>
        </w:rPr>
        <w:t>職稱：             姓名：</w:t>
      </w:r>
    </w:p>
    <w:tbl>
      <w:tblPr>
        <w:tblStyle w:val="a3"/>
        <w:tblW w:w="10440" w:type="dxa"/>
        <w:tblInd w:w="108" w:type="dxa"/>
        <w:tblLook w:val="01E0"/>
      </w:tblPr>
      <w:tblGrid>
        <w:gridCol w:w="1080"/>
        <w:gridCol w:w="4860"/>
        <w:gridCol w:w="4500"/>
      </w:tblGrid>
      <w:tr w:rsidR="000F57F5" w:rsidRPr="00AF6968" w:rsidTr="00305F2B">
        <w:tc>
          <w:tcPr>
            <w:tcW w:w="1080" w:type="dxa"/>
            <w:vAlign w:val="center"/>
          </w:tcPr>
          <w:p w:rsidR="00A64FE6" w:rsidRDefault="000F57F5" w:rsidP="00A64FE6">
            <w:pPr>
              <w:spacing w:line="320" w:lineRule="exact"/>
              <w:jc w:val="center"/>
              <w:rPr>
                <w:rFonts w:ascii="標楷體" w:eastAsia="標楷體" w:hAnsi="標楷體"/>
                <w:sz w:val="20"/>
                <w:szCs w:val="20"/>
              </w:rPr>
            </w:pPr>
            <w:r w:rsidRPr="00AF6968">
              <w:rPr>
                <w:rFonts w:ascii="標楷體" w:eastAsia="標楷體" w:hAnsi="標楷體" w:hint="eastAsia"/>
                <w:sz w:val="20"/>
                <w:szCs w:val="20"/>
              </w:rPr>
              <w:t>考核項目</w:t>
            </w:r>
          </w:p>
          <w:p w:rsidR="00A64FE6" w:rsidRPr="00AF6968" w:rsidRDefault="00A64FE6" w:rsidP="00A64FE6">
            <w:pPr>
              <w:spacing w:line="320" w:lineRule="exact"/>
              <w:jc w:val="center"/>
              <w:rPr>
                <w:rFonts w:ascii="標楷體" w:eastAsia="標楷體" w:hAnsi="標楷體"/>
                <w:sz w:val="20"/>
                <w:szCs w:val="20"/>
              </w:rPr>
            </w:pPr>
          </w:p>
        </w:tc>
        <w:tc>
          <w:tcPr>
            <w:tcW w:w="4860" w:type="dxa"/>
            <w:vAlign w:val="center"/>
          </w:tcPr>
          <w:p w:rsidR="000F57F5" w:rsidRPr="00AF6968" w:rsidRDefault="000F57F5" w:rsidP="00D87824">
            <w:pPr>
              <w:spacing w:line="320" w:lineRule="exact"/>
              <w:jc w:val="distribute"/>
              <w:rPr>
                <w:rFonts w:ascii="標楷體" w:eastAsia="標楷體" w:hAnsi="標楷體"/>
                <w:sz w:val="20"/>
                <w:szCs w:val="20"/>
              </w:rPr>
            </w:pPr>
            <w:r w:rsidRPr="00AF6968">
              <w:rPr>
                <w:rFonts w:ascii="標楷體" w:eastAsia="標楷體" w:hAnsi="標楷體" w:hint="eastAsia"/>
                <w:sz w:val="20"/>
                <w:szCs w:val="20"/>
              </w:rPr>
              <w:t>參考指標</w:t>
            </w:r>
          </w:p>
        </w:tc>
        <w:tc>
          <w:tcPr>
            <w:tcW w:w="4500" w:type="dxa"/>
            <w:vAlign w:val="center"/>
          </w:tcPr>
          <w:p w:rsidR="000F57F5" w:rsidRPr="00AF6968" w:rsidRDefault="000F57F5" w:rsidP="00D87824">
            <w:pPr>
              <w:spacing w:line="320" w:lineRule="exact"/>
              <w:jc w:val="distribute"/>
              <w:rPr>
                <w:rFonts w:ascii="標楷體" w:eastAsia="標楷體" w:hAnsi="標楷體"/>
                <w:sz w:val="20"/>
                <w:szCs w:val="20"/>
              </w:rPr>
            </w:pPr>
            <w:r w:rsidRPr="00AF6968">
              <w:rPr>
                <w:rFonts w:ascii="標楷體" w:eastAsia="標楷體" w:hAnsi="標楷體" w:hint="eastAsia"/>
                <w:sz w:val="20"/>
                <w:szCs w:val="20"/>
              </w:rPr>
              <w:t>考核意見</w:t>
            </w:r>
          </w:p>
        </w:tc>
      </w:tr>
      <w:tr w:rsidR="00130845" w:rsidRPr="00AF6968" w:rsidTr="00305F2B">
        <w:tc>
          <w:tcPr>
            <w:tcW w:w="1080" w:type="dxa"/>
            <w:vMerge w:val="restart"/>
            <w:vAlign w:val="center"/>
          </w:tcPr>
          <w:p w:rsidR="00130845" w:rsidRPr="00AF6968" w:rsidRDefault="00130845" w:rsidP="00D87824">
            <w:pPr>
              <w:spacing w:line="320" w:lineRule="exact"/>
              <w:jc w:val="center"/>
              <w:rPr>
                <w:rFonts w:ascii="標楷體" w:eastAsia="標楷體" w:hAnsi="標楷體"/>
                <w:sz w:val="20"/>
                <w:szCs w:val="20"/>
              </w:rPr>
            </w:pPr>
            <w:r w:rsidRPr="00AF6968">
              <w:rPr>
                <w:rFonts w:ascii="標楷體" w:eastAsia="標楷體" w:hAnsi="標楷體" w:hint="eastAsia"/>
                <w:sz w:val="20"/>
                <w:szCs w:val="20"/>
              </w:rPr>
              <w:t>教學</w:t>
            </w:r>
          </w:p>
        </w:tc>
        <w:tc>
          <w:tcPr>
            <w:tcW w:w="4860" w:type="dxa"/>
            <w:vAlign w:val="center"/>
          </w:tcPr>
          <w:p w:rsidR="00130845" w:rsidRPr="00AF6968" w:rsidRDefault="00130845" w:rsidP="00D87824">
            <w:pPr>
              <w:spacing w:line="320" w:lineRule="exact"/>
              <w:ind w:left="200" w:hangingChars="100" w:hanging="200"/>
              <w:rPr>
                <w:rFonts w:ascii="標楷體" w:eastAsia="標楷體" w:hAnsi="標楷體"/>
                <w:sz w:val="20"/>
                <w:szCs w:val="20"/>
              </w:rPr>
            </w:pPr>
            <w:r w:rsidRPr="00AF6968">
              <w:rPr>
                <w:rFonts w:ascii="標楷體" w:eastAsia="標楷體" w:hAnsi="標楷體"/>
                <w:sz w:val="20"/>
                <w:szCs w:val="20"/>
              </w:rPr>
              <w:t>1.按課表上課，進度適宜，</w:t>
            </w:r>
            <w:r w:rsidR="00811153" w:rsidRPr="00AF6968">
              <w:rPr>
                <w:rFonts w:ascii="標楷體" w:eastAsia="標楷體" w:hAnsi="標楷體"/>
                <w:sz w:val="20"/>
                <w:szCs w:val="20"/>
              </w:rPr>
              <w:t>充分利用教具、善用教學資源</w:t>
            </w:r>
            <w:r w:rsidR="00811153" w:rsidRPr="00AF6968">
              <w:rPr>
                <w:rFonts w:ascii="標楷體" w:eastAsia="標楷體" w:hAnsi="標楷體" w:hint="eastAsia"/>
                <w:sz w:val="20"/>
                <w:szCs w:val="20"/>
              </w:rPr>
              <w:t>，</w:t>
            </w:r>
            <w:r w:rsidRPr="00AF6968">
              <w:rPr>
                <w:rFonts w:ascii="標楷體" w:eastAsia="標楷體" w:hAnsi="標楷體"/>
                <w:sz w:val="20"/>
                <w:szCs w:val="20"/>
              </w:rPr>
              <w:t>能達成教學目標，且巡堂紀錄良好。</w:t>
            </w:r>
          </w:p>
        </w:tc>
        <w:tc>
          <w:tcPr>
            <w:tcW w:w="4500" w:type="dxa"/>
            <w:vAlign w:val="center"/>
          </w:tcPr>
          <w:p w:rsidR="00130845" w:rsidRPr="00AF6968" w:rsidRDefault="00130845" w:rsidP="00D87824">
            <w:pPr>
              <w:spacing w:line="320" w:lineRule="exact"/>
              <w:jc w:val="both"/>
              <w:rPr>
                <w:rFonts w:ascii="標楷體" w:eastAsia="標楷體" w:hAnsi="標楷體"/>
                <w:sz w:val="20"/>
                <w:szCs w:val="20"/>
              </w:rPr>
            </w:pPr>
            <w:r w:rsidRPr="00AF6968">
              <w:rPr>
                <w:rFonts w:ascii="標楷體" w:eastAsia="標楷體" w:hAnsi="標楷體" w:hint="eastAsia"/>
                <w:sz w:val="20"/>
                <w:szCs w:val="20"/>
              </w:rPr>
              <w:t>□符合</w:t>
            </w:r>
            <w:r w:rsidR="00AF6968">
              <w:rPr>
                <w:rFonts w:ascii="標楷體" w:eastAsia="標楷體" w:hAnsi="標楷體" w:hint="eastAsia"/>
                <w:sz w:val="20"/>
                <w:szCs w:val="20"/>
              </w:rPr>
              <w:t xml:space="preserve"> </w:t>
            </w:r>
            <w:r w:rsidR="00AF6968" w:rsidRPr="00AF6968">
              <w:rPr>
                <w:rFonts w:ascii="標楷體" w:eastAsia="標楷體" w:hAnsi="標楷體" w:hint="eastAsia"/>
                <w:sz w:val="20"/>
                <w:szCs w:val="20"/>
              </w:rPr>
              <w:t>□</w:t>
            </w:r>
            <w:r w:rsidR="00AF6968">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w:t>
            </w:r>
            <w:r w:rsidR="002805AE" w:rsidRPr="00AF6968">
              <w:rPr>
                <w:rFonts w:ascii="標楷體" w:eastAsia="標楷體" w:hAnsi="標楷體" w:hint="eastAsia"/>
                <w:sz w:val="20"/>
                <w:szCs w:val="20"/>
              </w:rPr>
              <w:t>（</w:t>
            </w:r>
            <w:r w:rsidR="00252868" w:rsidRPr="00AF6968">
              <w:rPr>
                <w:rFonts w:ascii="標楷體" w:eastAsia="標楷體" w:hAnsi="標楷體" w:hint="eastAsia"/>
                <w:sz w:val="20"/>
                <w:szCs w:val="20"/>
              </w:rPr>
              <w:t>原因</w:t>
            </w:r>
            <w:r w:rsidR="002805AE" w:rsidRPr="00AF6968">
              <w:rPr>
                <w:rFonts w:ascii="標楷體" w:eastAsia="標楷體" w:hAnsi="標楷體" w:hint="eastAsia"/>
                <w:sz w:val="20"/>
                <w:szCs w:val="20"/>
              </w:rPr>
              <w:t>：</w:t>
            </w:r>
            <w:r w:rsidR="00AF6968">
              <w:rPr>
                <w:rFonts w:ascii="標楷體" w:eastAsia="標楷體" w:hAnsi="標楷體" w:hint="eastAsia"/>
                <w:sz w:val="20"/>
                <w:szCs w:val="20"/>
              </w:rPr>
              <w:t xml:space="preserve">        </w:t>
            </w:r>
            <w:r w:rsidR="002805AE" w:rsidRPr="00AF6968">
              <w:rPr>
                <w:rFonts w:ascii="標楷體" w:eastAsia="標楷體" w:hAnsi="標楷體" w:hint="eastAsia"/>
                <w:sz w:val="20"/>
                <w:szCs w:val="20"/>
              </w:rPr>
              <w:t xml:space="preserve"> ）</w:t>
            </w:r>
          </w:p>
        </w:tc>
      </w:tr>
      <w:tr w:rsidR="00130845" w:rsidRPr="00AF6968" w:rsidTr="00305F2B">
        <w:tc>
          <w:tcPr>
            <w:tcW w:w="1080" w:type="dxa"/>
            <w:vMerge/>
          </w:tcPr>
          <w:p w:rsidR="00130845" w:rsidRPr="00AF6968" w:rsidRDefault="00130845" w:rsidP="00D87824">
            <w:pPr>
              <w:spacing w:line="320" w:lineRule="exact"/>
              <w:rPr>
                <w:rFonts w:ascii="標楷體" w:eastAsia="標楷體" w:hAnsi="標楷體"/>
                <w:sz w:val="20"/>
                <w:szCs w:val="20"/>
              </w:rPr>
            </w:pPr>
          </w:p>
        </w:tc>
        <w:tc>
          <w:tcPr>
            <w:tcW w:w="4860" w:type="dxa"/>
            <w:vAlign w:val="center"/>
          </w:tcPr>
          <w:p w:rsidR="00130845" w:rsidRPr="00AF6968" w:rsidRDefault="00130845" w:rsidP="00D87824">
            <w:pPr>
              <w:spacing w:line="320" w:lineRule="exact"/>
              <w:ind w:left="200" w:hangingChars="100" w:hanging="200"/>
              <w:rPr>
                <w:rFonts w:ascii="標楷體" w:eastAsia="標楷體" w:hAnsi="標楷體"/>
                <w:sz w:val="20"/>
                <w:szCs w:val="20"/>
              </w:rPr>
            </w:pPr>
            <w:r w:rsidRPr="00AF6968">
              <w:rPr>
                <w:rFonts w:ascii="標楷體" w:eastAsia="標楷體" w:hAnsi="標楷體"/>
                <w:sz w:val="20"/>
                <w:szCs w:val="20"/>
              </w:rPr>
              <w:t>2</w:t>
            </w:r>
            <w:r w:rsidRPr="00AF6968">
              <w:rPr>
                <w:rFonts w:ascii="標楷體" w:eastAsia="標楷體" w:hAnsi="標楷體" w:hint="eastAsia"/>
                <w:sz w:val="20"/>
                <w:szCs w:val="20"/>
              </w:rPr>
              <w:t>.</w:t>
            </w:r>
            <w:r w:rsidRPr="00AF6968">
              <w:rPr>
                <w:rFonts w:ascii="標楷體" w:eastAsia="標楷體" w:hAnsi="標楷體"/>
                <w:sz w:val="20"/>
                <w:szCs w:val="20"/>
              </w:rPr>
              <w:t>批閱作業認真確實，繳交學生成績準時正確。</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Merge/>
          </w:tcPr>
          <w:p w:rsidR="00130845" w:rsidRPr="00AF6968" w:rsidRDefault="00130845" w:rsidP="00D87824">
            <w:pPr>
              <w:spacing w:line="320" w:lineRule="exact"/>
              <w:rPr>
                <w:rFonts w:ascii="標楷體" w:eastAsia="標楷體" w:hAnsi="標楷體"/>
                <w:sz w:val="20"/>
                <w:szCs w:val="20"/>
              </w:rPr>
            </w:pPr>
          </w:p>
        </w:tc>
        <w:tc>
          <w:tcPr>
            <w:tcW w:w="4860" w:type="dxa"/>
            <w:vAlign w:val="center"/>
          </w:tcPr>
          <w:p w:rsidR="00130845" w:rsidRPr="00AF6968" w:rsidRDefault="00811153" w:rsidP="00D87824">
            <w:pPr>
              <w:spacing w:line="320" w:lineRule="exact"/>
              <w:ind w:left="200" w:hangingChars="100" w:hanging="200"/>
              <w:rPr>
                <w:rFonts w:ascii="標楷體" w:eastAsia="標楷體" w:hAnsi="標楷體"/>
                <w:sz w:val="20"/>
                <w:szCs w:val="20"/>
              </w:rPr>
            </w:pPr>
            <w:r w:rsidRPr="00AF6968">
              <w:rPr>
                <w:rFonts w:ascii="標楷體" w:eastAsia="標楷體" w:hAnsi="標楷體" w:hint="eastAsia"/>
                <w:sz w:val="20"/>
                <w:szCs w:val="20"/>
              </w:rPr>
              <w:t>3</w:t>
            </w:r>
            <w:r w:rsidR="00130845" w:rsidRPr="00AF6968">
              <w:rPr>
                <w:rFonts w:ascii="標楷體" w:eastAsia="標楷體" w:hAnsi="標楷體" w:hint="eastAsia"/>
                <w:sz w:val="20"/>
                <w:szCs w:val="20"/>
              </w:rPr>
              <w:t>.</w:t>
            </w:r>
            <w:r w:rsidR="00423FDB" w:rsidRPr="00AF6968">
              <w:rPr>
                <w:rFonts w:ascii="標楷體" w:eastAsia="標楷體" w:hAnsi="標楷體"/>
                <w:sz w:val="20"/>
                <w:szCs w:val="20"/>
              </w:rPr>
              <w:t>準時上下課，無</w:t>
            </w:r>
            <w:r w:rsidR="00423FDB" w:rsidRPr="00AF6968">
              <w:rPr>
                <w:rFonts w:ascii="標楷體" w:eastAsia="標楷體" w:hAnsi="標楷體" w:hint="eastAsia"/>
                <w:sz w:val="20"/>
                <w:szCs w:val="20"/>
              </w:rPr>
              <w:t>遲到早退、</w:t>
            </w:r>
            <w:r w:rsidR="00423FDB" w:rsidRPr="00AF6968">
              <w:rPr>
                <w:rFonts w:ascii="標楷體" w:eastAsia="標楷體" w:hAnsi="標楷體"/>
                <w:sz w:val="20"/>
                <w:szCs w:val="20"/>
              </w:rPr>
              <w:t>曠課、曠職等紀錄。</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Merge/>
          </w:tcPr>
          <w:p w:rsidR="00130845" w:rsidRPr="00AF6968" w:rsidRDefault="00130845" w:rsidP="00D87824">
            <w:pPr>
              <w:spacing w:line="320" w:lineRule="exact"/>
              <w:rPr>
                <w:rFonts w:ascii="標楷體" w:eastAsia="標楷體" w:hAnsi="標楷體"/>
                <w:sz w:val="20"/>
                <w:szCs w:val="20"/>
              </w:rPr>
            </w:pPr>
          </w:p>
        </w:tc>
        <w:tc>
          <w:tcPr>
            <w:tcW w:w="4860" w:type="dxa"/>
            <w:vAlign w:val="center"/>
          </w:tcPr>
          <w:p w:rsidR="00130845" w:rsidRPr="00AF6968" w:rsidRDefault="00811153" w:rsidP="00D87824">
            <w:pPr>
              <w:spacing w:line="320" w:lineRule="exact"/>
              <w:ind w:left="200" w:hangingChars="100" w:hanging="200"/>
              <w:rPr>
                <w:rFonts w:ascii="標楷體" w:eastAsia="標楷體" w:hAnsi="標楷體"/>
                <w:sz w:val="20"/>
                <w:szCs w:val="20"/>
              </w:rPr>
            </w:pPr>
            <w:r w:rsidRPr="00AF6968">
              <w:rPr>
                <w:rFonts w:ascii="標楷體" w:eastAsia="標楷體" w:hAnsi="標楷體" w:hint="eastAsia"/>
                <w:sz w:val="20"/>
                <w:szCs w:val="20"/>
              </w:rPr>
              <w:t>4</w:t>
            </w:r>
            <w:r w:rsidR="00130845" w:rsidRPr="00AF6968">
              <w:rPr>
                <w:rFonts w:ascii="標楷體" w:eastAsia="標楷體" w:hAnsi="標楷體" w:hint="eastAsia"/>
                <w:sz w:val="20"/>
                <w:szCs w:val="20"/>
              </w:rPr>
              <w:t>.</w:t>
            </w:r>
            <w:r w:rsidR="00423FDB" w:rsidRPr="00AF6968">
              <w:rPr>
                <w:rFonts w:ascii="標楷體" w:eastAsia="標楷體" w:hAnsi="標楷體"/>
                <w:sz w:val="20"/>
                <w:szCs w:val="20"/>
              </w:rPr>
              <w:t>不擅自調、代課，請事病假、</w:t>
            </w:r>
            <w:r w:rsidR="00423FDB" w:rsidRPr="00AF6968">
              <w:rPr>
                <w:rFonts w:ascii="標楷體" w:eastAsia="標楷體" w:hAnsi="標楷體" w:hint="eastAsia"/>
                <w:sz w:val="20"/>
                <w:szCs w:val="20"/>
              </w:rPr>
              <w:t>公假或休假</w:t>
            </w:r>
            <w:r w:rsidR="00423FDB" w:rsidRPr="00AF6968">
              <w:rPr>
                <w:rFonts w:ascii="標楷體" w:eastAsia="標楷體" w:hAnsi="標楷體"/>
                <w:sz w:val="20"/>
                <w:szCs w:val="20"/>
              </w:rPr>
              <w:t>皆依規定確實補課或請人代課。</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Merge/>
          </w:tcPr>
          <w:p w:rsidR="00130845" w:rsidRPr="00AF6968" w:rsidRDefault="00130845" w:rsidP="00D87824">
            <w:pPr>
              <w:spacing w:line="320" w:lineRule="exact"/>
              <w:rPr>
                <w:rFonts w:ascii="標楷體" w:eastAsia="標楷體" w:hAnsi="標楷體"/>
                <w:sz w:val="20"/>
                <w:szCs w:val="20"/>
              </w:rPr>
            </w:pPr>
          </w:p>
        </w:tc>
        <w:tc>
          <w:tcPr>
            <w:tcW w:w="4860" w:type="dxa"/>
            <w:vAlign w:val="center"/>
          </w:tcPr>
          <w:p w:rsidR="00130845" w:rsidRPr="00AF6968" w:rsidRDefault="00811153" w:rsidP="00D87824">
            <w:pPr>
              <w:spacing w:line="320" w:lineRule="exact"/>
              <w:ind w:left="200" w:hangingChars="100" w:hanging="200"/>
              <w:rPr>
                <w:rFonts w:ascii="標楷體" w:eastAsia="標楷體" w:hAnsi="標楷體"/>
                <w:sz w:val="20"/>
                <w:szCs w:val="20"/>
              </w:rPr>
            </w:pPr>
            <w:r w:rsidRPr="00AF6968">
              <w:rPr>
                <w:rFonts w:ascii="標楷體" w:eastAsia="標楷體" w:hAnsi="標楷體" w:hint="eastAsia"/>
                <w:sz w:val="20"/>
                <w:szCs w:val="20"/>
              </w:rPr>
              <w:t>5</w:t>
            </w:r>
            <w:r w:rsidR="00130845" w:rsidRPr="00AF6968">
              <w:rPr>
                <w:rFonts w:ascii="標楷體" w:eastAsia="標楷體" w:hAnsi="標楷體" w:hint="eastAsia"/>
                <w:sz w:val="20"/>
                <w:szCs w:val="20"/>
              </w:rPr>
              <w:t>.</w:t>
            </w:r>
            <w:r w:rsidR="00423FDB" w:rsidRPr="00AF6968">
              <w:rPr>
                <w:rFonts w:ascii="標楷體" w:eastAsia="標楷體" w:hAnsi="標楷體" w:hint="eastAsia"/>
                <w:sz w:val="20"/>
                <w:szCs w:val="20"/>
              </w:rPr>
              <w:t>積極</w:t>
            </w:r>
            <w:r w:rsidR="00423FDB" w:rsidRPr="00AF6968">
              <w:rPr>
                <w:rFonts w:ascii="標楷體" w:eastAsia="標楷體" w:hAnsi="標楷體"/>
                <w:sz w:val="20"/>
                <w:szCs w:val="20"/>
              </w:rPr>
              <w:t>參</w:t>
            </w:r>
            <w:r w:rsidR="00423FDB" w:rsidRPr="00AF6968">
              <w:rPr>
                <w:rFonts w:ascii="標楷體" w:eastAsia="標楷體" w:hAnsi="標楷體" w:hint="eastAsia"/>
                <w:sz w:val="20"/>
                <w:szCs w:val="20"/>
              </w:rPr>
              <w:t>與</w:t>
            </w:r>
            <w:r w:rsidR="00423FDB" w:rsidRPr="00AF6968">
              <w:rPr>
                <w:rFonts w:ascii="標楷體" w:eastAsia="標楷體" w:hAnsi="標楷體"/>
                <w:sz w:val="20"/>
                <w:szCs w:val="20"/>
              </w:rPr>
              <w:t>或指導學生參加校內外之各項競賽及活動。</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Merge/>
          </w:tcPr>
          <w:p w:rsidR="00130845" w:rsidRPr="00AF6968" w:rsidRDefault="00130845" w:rsidP="00D87824">
            <w:pPr>
              <w:spacing w:line="320" w:lineRule="exact"/>
              <w:rPr>
                <w:rFonts w:ascii="標楷體" w:eastAsia="標楷體" w:hAnsi="標楷體"/>
                <w:sz w:val="20"/>
                <w:szCs w:val="20"/>
              </w:rPr>
            </w:pPr>
          </w:p>
        </w:tc>
        <w:tc>
          <w:tcPr>
            <w:tcW w:w="4860" w:type="dxa"/>
            <w:vAlign w:val="center"/>
          </w:tcPr>
          <w:p w:rsidR="00130845" w:rsidRPr="00AF6968" w:rsidRDefault="00811153" w:rsidP="00D87824">
            <w:pPr>
              <w:spacing w:line="320" w:lineRule="exact"/>
              <w:ind w:left="200" w:hangingChars="100" w:hanging="200"/>
              <w:rPr>
                <w:rFonts w:ascii="標楷體" w:eastAsia="標楷體" w:hAnsi="標楷體"/>
                <w:sz w:val="20"/>
                <w:szCs w:val="20"/>
              </w:rPr>
            </w:pPr>
            <w:r w:rsidRPr="00AF6968">
              <w:rPr>
                <w:rFonts w:ascii="標楷體" w:eastAsia="標楷體" w:hAnsi="標楷體" w:hint="eastAsia"/>
                <w:sz w:val="20"/>
                <w:szCs w:val="20"/>
              </w:rPr>
              <w:t>6</w:t>
            </w:r>
            <w:r w:rsidR="00130845" w:rsidRPr="00AF6968">
              <w:rPr>
                <w:rFonts w:ascii="標楷體" w:eastAsia="標楷體" w:hAnsi="標楷體" w:hint="eastAsia"/>
                <w:sz w:val="20"/>
                <w:szCs w:val="20"/>
              </w:rPr>
              <w:t>.</w:t>
            </w:r>
            <w:r w:rsidR="00423FDB" w:rsidRPr="00AF6968">
              <w:rPr>
                <w:rFonts w:ascii="標楷體" w:eastAsia="標楷體" w:hAnsi="標楷體"/>
                <w:sz w:val="20"/>
                <w:szCs w:val="20"/>
              </w:rPr>
              <w:t>積極參與專業訓練及與教學有關之各項研習活動並能做校內經驗分享。</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Merge/>
          </w:tcPr>
          <w:p w:rsidR="00130845" w:rsidRPr="00AF6968" w:rsidRDefault="00130845" w:rsidP="00D87824">
            <w:pPr>
              <w:spacing w:line="320" w:lineRule="exact"/>
              <w:rPr>
                <w:rFonts w:ascii="標楷體" w:eastAsia="標楷體" w:hAnsi="標楷體"/>
                <w:sz w:val="20"/>
                <w:szCs w:val="20"/>
              </w:rPr>
            </w:pPr>
          </w:p>
        </w:tc>
        <w:tc>
          <w:tcPr>
            <w:tcW w:w="4860" w:type="dxa"/>
            <w:vAlign w:val="center"/>
          </w:tcPr>
          <w:p w:rsidR="00130845" w:rsidRPr="00AF6968" w:rsidRDefault="00811153" w:rsidP="00D87824">
            <w:pPr>
              <w:tabs>
                <w:tab w:val="left" w:pos="4752"/>
              </w:tabs>
              <w:spacing w:line="320" w:lineRule="exact"/>
              <w:ind w:left="200" w:hangingChars="100" w:hanging="200"/>
              <w:rPr>
                <w:rFonts w:ascii="標楷體" w:eastAsia="標楷體" w:hAnsi="標楷體"/>
                <w:sz w:val="20"/>
                <w:szCs w:val="20"/>
              </w:rPr>
            </w:pPr>
            <w:r w:rsidRPr="00AF6968">
              <w:rPr>
                <w:rFonts w:ascii="標楷體" w:eastAsia="標楷體" w:hAnsi="標楷體" w:hint="eastAsia"/>
                <w:sz w:val="20"/>
                <w:szCs w:val="20"/>
              </w:rPr>
              <w:t>7</w:t>
            </w:r>
            <w:r w:rsidR="00130845" w:rsidRPr="00AF6968">
              <w:rPr>
                <w:rFonts w:ascii="標楷體" w:eastAsia="標楷體" w:hAnsi="標楷體" w:hint="eastAsia"/>
                <w:sz w:val="20"/>
                <w:szCs w:val="20"/>
              </w:rPr>
              <w:t>.</w:t>
            </w:r>
            <w:r w:rsidR="00130845" w:rsidRPr="00AF6968">
              <w:rPr>
                <w:rFonts w:ascii="標楷體" w:eastAsia="標楷體" w:hAnsi="標楷體"/>
                <w:sz w:val="20"/>
                <w:szCs w:val="20"/>
              </w:rPr>
              <w:t>有效班級經營與教室管理；上課秩序良</w:t>
            </w:r>
            <w:r w:rsidR="00423FDB" w:rsidRPr="00AF6968">
              <w:rPr>
                <w:rFonts w:ascii="標楷體" w:eastAsia="標楷體" w:hAnsi="標楷體" w:hint="eastAsia"/>
                <w:sz w:val="20"/>
                <w:szCs w:val="20"/>
              </w:rPr>
              <w:t>好</w:t>
            </w:r>
            <w:r w:rsidR="00130845" w:rsidRPr="00AF6968">
              <w:rPr>
                <w:rFonts w:ascii="標楷體" w:eastAsia="標楷體" w:hAnsi="標楷體"/>
                <w:sz w:val="20"/>
                <w:szCs w:val="20"/>
              </w:rPr>
              <w:t>，學習氣氛佳。</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Merge w:val="restart"/>
            <w:vAlign w:val="center"/>
          </w:tcPr>
          <w:p w:rsidR="00130845" w:rsidRPr="00AF6968" w:rsidRDefault="00130845" w:rsidP="00D87824">
            <w:pPr>
              <w:spacing w:line="320" w:lineRule="exact"/>
              <w:jc w:val="center"/>
              <w:rPr>
                <w:rFonts w:ascii="標楷體" w:eastAsia="標楷體" w:hAnsi="標楷體"/>
                <w:sz w:val="20"/>
                <w:szCs w:val="20"/>
              </w:rPr>
            </w:pPr>
            <w:r w:rsidRPr="00AF6968">
              <w:rPr>
                <w:rFonts w:ascii="標楷體" w:eastAsia="標楷體" w:hAnsi="標楷體" w:hint="eastAsia"/>
                <w:sz w:val="20"/>
                <w:szCs w:val="20"/>
              </w:rPr>
              <w:t>訓輔</w:t>
            </w:r>
          </w:p>
        </w:tc>
        <w:tc>
          <w:tcPr>
            <w:tcW w:w="4860" w:type="dxa"/>
            <w:vAlign w:val="center"/>
          </w:tcPr>
          <w:p w:rsidR="00130845" w:rsidRPr="00AF6968" w:rsidRDefault="00811153" w:rsidP="00D87824">
            <w:pPr>
              <w:spacing w:line="320" w:lineRule="exact"/>
              <w:ind w:left="200" w:hangingChars="100" w:hanging="200"/>
              <w:rPr>
                <w:rFonts w:ascii="標楷體" w:eastAsia="標楷體" w:hAnsi="標楷體"/>
                <w:sz w:val="20"/>
                <w:szCs w:val="20"/>
              </w:rPr>
            </w:pPr>
            <w:r w:rsidRPr="00AF6968">
              <w:rPr>
                <w:rFonts w:ascii="標楷體" w:eastAsia="標楷體" w:hAnsi="標楷體" w:hint="eastAsia"/>
                <w:sz w:val="20"/>
                <w:szCs w:val="20"/>
              </w:rPr>
              <w:t>8</w:t>
            </w:r>
            <w:r w:rsidR="00130845" w:rsidRPr="00AF6968">
              <w:rPr>
                <w:rFonts w:ascii="標楷體" w:eastAsia="標楷體" w:hAnsi="標楷體" w:hint="eastAsia"/>
                <w:sz w:val="20"/>
                <w:szCs w:val="20"/>
              </w:rPr>
              <w:t>.</w:t>
            </w:r>
            <w:r w:rsidR="00AF6968" w:rsidRPr="00AF6968">
              <w:rPr>
                <w:rFonts w:ascii="標楷體" w:eastAsia="標楷體" w:hAnsi="標楷體"/>
                <w:sz w:val="20"/>
                <w:szCs w:val="20"/>
              </w:rPr>
              <w:t>輔導學生克服生活、學習上之困擾，與學生互動良好，</w:t>
            </w:r>
            <w:r w:rsidR="00AF6968" w:rsidRPr="00AF6968">
              <w:rPr>
                <w:rFonts w:ascii="標楷體" w:eastAsia="標楷體" w:hAnsi="標楷體" w:hint="eastAsia"/>
                <w:sz w:val="20"/>
                <w:szCs w:val="20"/>
              </w:rPr>
              <w:t>無體罰學生紀錄。</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Merge/>
            <w:vAlign w:val="center"/>
          </w:tcPr>
          <w:p w:rsidR="00130845" w:rsidRPr="00AF6968" w:rsidRDefault="00130845" w:rsidP="00D87824">
            <w:pPr>
              <w:spacing w:line="320" w:lineRule="exact"/>
              <w:jc w:val="center"/>
              <w:rPr>
                <w:rFonts w:ascii="標楷體" w:eastAsia="標楷體" w:hAnsi="標楷體"/>
                <w:sz w:val="20"/>
                <w:szCs w:val="20"/>
              </w:rPr>
            </w:pPr>
          </w:p>
        </w:tc>
        <w:tc>
          <w:tcPr>
            <w:tcW w:w="4860" w:type="dxa"/>
            <w:vAlign w:val="center"/>
          </w:tcPr>
          <w:p w:rsidR="00130845" w:rsidRPr="00AF6968" w:rsidRDefault="00811153" w:rsidP="00D87824">
            <w:pPr>
              <w:spacing w:line="320" w:lineRule="exact"/>
              <w:ind w:left="210" w:hangingChars="105" w:hanging="210"/>
              <w:rPr>
                <w:rFonts w:ascii="標楷體" w:eastAsia="標楷體" w:hAnsi="標楷體"/>
                <w:sz w:val="20"/>
                <w:szCs w:val="20"/>
              </w:rPr>
            </w:pPr>
            <w:r w:rsidRPr="00AF6968">
              <w:rPr>
                <w:rFonts w:ascii="標楷體" w:eastAsia="標楷體" w:hAnsi="標楷體" w:hint="eastAsia"/>
                <w:sz w:val="20"/>
                <w:szCs w:val="20"/>
              </w:rPr>
              <w:t>9</w:t>
            </w:r>
            <w:r w:rsidR="00130845" w:rsidRPr="00AF6968">
              <w:rPr>
                <w:rFonts w:ascii="標楷體" w:eastAsia="標楷體" w:hAnsi="標楷體" w:hint="eastAsia"/>
                <w:sz w:val="20"/>
                <w:szCs w:val="20"/>
              </w:rPr>
              <w:t>.指導學生生活常規</w:t>
            </w:r>
            <w:r w:rsidR="00423FDB" w:rsidRPr="00AF6968">
              <w:rPr>
                <w:rFonts w:ascii="標楷體" w:eastAsia="標楷體" w:hAnsi="標楷體" w:hint="eastAsia"/>
                <w:sz w:val="20"/>
                <w:szCs w:val="20"/>
              </w:rPr>
              <w:t>、</w:t>
            </w:r>
            <w:r w:rsidR="00580B2C" w:rsidRPr="00AF6968">
              <w:rPr>
                <w:rFonts w:ascii="標楷體" w:eastAsia="標楷體" w:hAnsi="標楷體" w:hint="eastAsia"/>
                <w:sz w:val="20"/>
                <w:szCs w:val="20"/>
              </w:rPr>
              <w:t>品格教育</w:t>
            </w:r>
            <w:r w:rsidR="00423FDB" w:rsidRPr="00AF6968">
              <w:rPr>
                <w:rFonts w:ascii="標楷體" w:eastAsia="標楷體" w:hAnsi="標楷體" w:hint="eastAsia"/>
                <w:sz w:val="20"/>
                <w:szCs w:val="20"/>
              </w:rPr>
              <w:t>及</w:t>
            </w:r>
            <w:r w:rsidR="00423FDB" w:rsidRPr="00AF6968">
              <w:rPr>
                <w:rFonts w:ascii="標楷體" w:eastAsia="標楷體" w:hAnsi="標楷體"/>
                <w:sz w:val="20"/>
                <w:szCs w:val="20"/>
              </w:rPr>
              <w:t>安全、環保、衛生等教育工作</w:t>
            </w:r>
            <w:r w:rsidR="00130845" w:rsidRPr="00AF6968">
              <w:rPr>
                <w:rFonts w:ascii="標楷體" w:eastAsia="標楷體" w:hAnsi="標楷體" w:hint="eastAsia"/>
                <w:sz w:val="20"/>
                <w:szCs w:val="20"/>
              </w:rPr>
              <w:t>，並與學生家長保持聯繫。</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Merge/>
            <w:vAlign w:val="center"/>
          </w:tcPr>
          <w:p w:rsidR="00130845" w:rsidRPr="00AF6968" w:rsidRDefault="00130845" w:rsidP="00D87824">
            <w:pPr>
              <w:spacing w:line="320" w:lineRule="exact"/>
              <w:jc w:val="center"/>
              <w:rPr>
                <w:rFonts w:ascii="標楷體" w:eastAsia="標楷體" w:hAnsi="標楷體"/>
                <w:sz w:val="20"/>
                <w:szCs w:val="20"/>
              </w:rPr>
            </w:pPr>
          </w:p>
        </w:tc>
        <w:tc>
          <w:tcPr>
            <w:tcW w:w="4860" w:type="dxa"/>
            <w:vAlign w:val="center"/>
          </w:tcPr>
          <w:p w:rsidR="00130845" w:rsidRPr="00AF6968" w:rsidRDefault="00130845" w:rsidP="00D87824">
            <w:pPr>
              <w:spacing w:line="320" w:lineRule="exact"/>
              <w:ind w:left="300" w:hangingChars="150" w:hanging="300"/>
              <w:rPr>
                <w:rFonts w:ascii="標楷體" w:eastAsia="標楷體" w:hAnsi="標楷體"/>
                <w:sz w:val="20"/>
                <w:szCs w:val="20"/>
              </w:rPr>
            </w:pPr>
            <w:r w:rsidRPr="00AF6968">
              <w:rPr>
                <w:rFonts w:ascii="標楷體" w:eastAsia="標楷體" w:hAnsi="標楷體" w:hint="eastAsia"/>
                <w:sz w:val="20"/>
                <w:szCs w:val="20"/>
              </w:rPr>
              <w:t>1</w:t>
            </w:r>
            <w:r w:rsidR="00811153" w:rsidRPr="00AF6968">
              <w:rPr>
                <w:rFonts w:ascii="標楷體" w:eastAsia="標楷體" w:hAnsi="標楷體" w:hint="eastAsia"/>
                <w:sz w:val="20"/>
                <w:szCs w:val="20"/>
              </w:rPr>
              <w:t>0</w:t>
            </w:r>
            <w:r w:rsidRPr="00AF6968">
              <w:rPr>
                <w:rFonts w:ascii="標楷體" w:eastAsia="標楷體" w:hAnsi="標楷體" w:hint="eastAsia"/>
                <w:sz w:val="20"/>
                <w:szCs w:val="20"/>
              </w:rPr>
              <w:t>.</w:t>
            </w:r>
            <w:r w:rsidRPr="00AF6968">
              <w:rPr>
                <w:rFonts w:ascii="標楷體" w:eastAsia="標楷體" w:hAnsi="標楷體"/>
                <w:sz w:val="20"/>
                <w:szCs w:val="20"/>
              </w:rPr>
              <w:t>迅速處理校園偶發事件，減少損害或不良後果之發生。</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Merge/>
            <w:vAlign w:val="center"/>
          </w:tcPr>
          <w:p w:rsidR="00130845" w:rsidRPr="00AF6968" w:rsidRDefault="00130845" w:rsidP="00D87824">
            <w:pPr>
              <w:spacing w:line="320" w:lineRule="exact"/>
              <w:jc w:val="center"/>
              <w:rPr>
                <w:rFonts w:ascii="標楷體" w:eastAsia="標楷體" w:hAnsi="標楷體"/>
                <w:sz w:val="20"/>
                <w:szCs w:val="20"/>
              </w:rPr>
            </w:pPr>
          </w:p>
        </w:tc>
        <w:tc>
          <w:tcPr>
            <w:tcW w:w="4860" w:type="dxa"/>
            <w:vAlign w:val="center"/>
          </w:tcPr>
          <w:p w:rsidR="00130845" w:rsidRPr="00AF6968" w:rsidRDefault="00130845" w:rsidP="00D87824">
            <w:pPr>
              <w:spacing w:line="320" w:lineRule="exact"/>
              <w:ind w:left="300" w:hangingChars="150" w:hanging="300"/>
              <w:rPr>
                <w:rFonts w:ascii="標楷體" w:eastAsia="標楷體" w:hAnsi="標楷體"/>
                <w:sz w:val="20"/>
                <w:szCs w:val="20"/>
              </w:rPr>
            </w:pPr>
            <w:r w:rsidRPr="00AF6968">
              <w:rPr>
                <w:rFonts w:ascii="標楷體" w:eastAsia="標楷體" w:hAnsi="標楷體" w:hint="eastAsia"/>
                <w:sz w:val="20"/>
                <w:szCs w:val="20"/>
              </w:rPr>
              <w:t>1</w:t>
            </w:r>
            <w:r w:rsidR="00811153" w:rsidRPr="00AF6968">
              <w:rPr>
                <w:rFonts w:ascii="標楷體" w:eastAsia="標楷體" w:hAnsi="標楷體" w:hint="eastAsia"/>
                <w:sz w:val="20"/>
                <w:szCs w:val="20"/>
              </w:rPr>
              <w:t>1</w:t>
            </w:r>
            <w:r w:rsidRPr="00AF6968">
              <w:rPr>
                <w:rFonts w:ascii="標楷體" w:eastAsia="標楷體" w:hAnsi="標楷體" w:hint="eastAsia"/>
                <w:sz w:val="20"/>
                <w:szCs w:val="20"/>
              </w:rPr>
              <w:t>.</w:t>
            </w:r>
            <w:r w:rsidR="00AF6968" w:rsidRPr="00AF6968">
              <w:rPr>
                <w:rFonts w:ascii="標楷體" w:eastAsia="標楷體" w:hAnsi="標楷體"/>
                <w:sz w:val="20"/>
                <w:szCs w:val="20"/>
              </w:rPr>
              <w:t>積極參</w:t>
            </w:r>
            <w:r w:rsidR="00AF6968" w:rsidRPr="00AF6968">
              <w:rPr>
                <w:rFonts w:ascii="標楷體" w:eastAsia="標楷體" w:hAnsi="標楷體" w:hint="eastAsia"/>
                <w:sz w:val="20"/>
                <w:szCs w:val="20"/>
              </w:rPr>
              <w:t>加有關訓輔之</w:t>
            </w:r>
            <w:r w:rsidR="00AF6968" w:rsidRPr="00AF6968">
              <w:rPr>
                <w:rFonts w:ascii="標楷體" w:eastAsia="標楷體" w:hAnsi="標楷體"/>
                <w:sz w:val="20"/>
                <w:szCs w:val="20"/>
              </w:rPr>
              <w:t>各項</w:t>
            </w:r>
            <w:r w:rsidR="00AF6968" w:rsidRPr="00AF6968">
              <w:rPr>
                <w:rFonts w:ascii="標楷體" w:eastAsia="標楷體" w:hAnsi="標楷體" w:hint="eastAsia"/>
                <w:sz w:val="20"/>
                <w:szCs w:val="20"/>
              </w:rPr>
              <w:t>會議、</w:t>
            </w:r>
            <w:r w:rsidR="00AF6968" w:rsidRPr="00AF6968">
              <w:rPr>
                <w:rFonts w:ascii="標楷體" w:eastAsia="標楷體" w:hAnsi="標楷體"/>
                <w:sz w:val="20"/>
                <w:szCs w:val="20"/>
              </w:rPr>
              <w:t>研習</w:t>
            </w:r>
            <w:r w:rsidR="00AF6968" w:rsidRPr="00AF6968">
              <w:rPr>
                <w:rFonts w:ascii="標楷體" w:eastAsia="標楷體" w:hAnsi="標楷體" w:hint="eastAsia"/>
                <w:sz w:val="20"/>
                <w:szCs w:val="20"/>
              </w:rPr>
              <w:t>或</w:t>
            </w:r>
            <w:r w:rsidR="00AF6968" w:rsidRPr="00AF6968">
              <w:rPr>
                <w:rFonts w:ascii="標楷體" w:eastAsia="標楷體" w:hAnsi="標楷體"/>
                <w:sz w:val="20"/>
                <w:szCs w:val="20"/>
              </w:rPr>
              <w:t>活動並能做校內經驗分享。</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Merge/>
            <w:vAlign w:val="center"/>
          </w:tcPr>
          <w:p w:rsidR="00130845" w:rsidRPr="00AF6968" w:rsidRDefault="00130845" w:rsidP="00D87824">
            <w:pPr>
              <w:spacing w:line="320" w:lineRule="exact"/>
              <w:jc w:val="center"/>
              <w:rPr>
                <w:rFonts w:ascii="標楷體" w:eastAsia="標楷體" w:hAnsi="標楷體"/>
                <w:sz w:val="20"/>
                <w:szCs w:val="20"/>
              </w:rPr>
            </w:pPr>
          </w:p>
        </w:tc>
        <w:tc>
          <w:tcPr>
            <w:tcW w:w="4860" w:type="dxa"/>
            <w:vAlign w:val="center"/>
          </w:tcPr>
          <w:p w:rsidR="00130845" w:rsidRPr="00AF6968" w:rsidRDefault="00130845" w:rsidP="00D87824">
            <w:pPr>
              <w:spacing w:line="320" w:lineRule="exact"/>
              <w:ind w:left="300" w:hangingChars="150" w:hanging="300"/>
              <w:rPr>
                <w:rFonts w:ascii="標楷體" w:eastAsia="標楷體" w:hAnsi="標楷體"/>
                <w:sz w:val="20"/>
                <w:szCs w:val="20"/>
              </w:rPr>
            </w:pPr>
            <w:r w:rsidRPr="00AF6968">
              <w:rPr>
                <w:rFonts w:ascii="標楷體" w:eastAsia="標楷體" w:hAnsi="標楷體" w:hint="eastAsia"/>
                <w:sz w:val="20"/>
                <w:szCs w:val="20"/>
              </w:rPr>
              <w:t>1</w:t>
            </w:r>
            <w:r w:rsidR="00811153" w:rsidRPr="00AF6968">
              <w:rPr>
                <w:rFonts w:ascii="標楷體" w:eastAsia="標楷體" w:hAnsi="標楷體" w:hint="eastAsia"/>
                <w:sz w:val="20"/>
                <w:szCs w:val="20"/>
              </w:rPr>
              <w:t>2</w:t>
            </w:r>
            <w:r w:rsidRPr="00AF6968">
              <w:rPr>
                <w:rFonts w:ascii="標楷體" w:eastAsia="標楷體" w:hAnsi="標楷體" w:hint="eastAsia"/>
                <w:sz w:val="20"/>
                <w:szCs w:val="20"/>
              </w:rPr>
              <w:t>.</w:t>
            </w:r>
            <w:r w:rsidRPr="00AF6968">
              <w:rPr>
                <w:rFonts w:ascii="標楷體" w:eastAsia="標楷體" w:hAnsi="標楷體"/>
                <w:sz w:val="20"/>
                <w:szCs w:val="20"/>
              </w:rPr>
              <w:t>填寫學生各項輔導資料與紀錄正確詳實。</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Merge w:val="restart"/>
            <w:vAlign w:val="center"/>
          </w:tcPr>
          <w:p w:rsidR="00130845" w:rsidRPr="00AF6968" w:rsidRDefault="00130845" w:rsidP="00D87824">
            <w:pPr>
              <w:spacing w:line="320" w:lineRule="exact"/>
              <w:jc w:val="center"/>
              <w:rPr>
                <w:rFonts w:ascii="標楷體" w:eastAsia="標楷體" w:hAnsi="標楷體"/>
                <w:sz w:val="20"/>
                <w:szCs w:val="20"/>
              </w:rPr>
            </w:pPr>
            <w:r w:rsidRPr="00AF6968">
              <w:rPr>
                <w:rFonts w:ascii="標楷體" w:eastAsia="標楷體" w:hAnsi="標楷體" w:hint="eastAsia"/>
                <w:sz w:val="20"/>
                <w:szCs w:val="20"/>
              </w:rPr>
              <w:t>服務及品德生活</w:t>
            </w:r>
          </w:p>
        </w:tc>
        <w:tc>
          <w:tcPr>
            <w:tcW w:w="4860" w:type="dxa"/>
            <w:vAlign w:val="center"/>
          </w:tcPr>
          <w:p w:rsidR="00130845" w:rsidRPr="00AF6968" w:rsidRDefault="00130845" w:rsidP="00D87824">
            <w:pPr>
              <w:spacing w:line="320" w:lineRule="exact"/>
              <w:ind w:left="300" w:hangingChars="150" w:hanging="300"/>
              <w:rPr>
                <w:rFonts w:ascii="標楷體" w:eastAsia="標楷體" w:hAnsi="標楷體"/>
                <w:sz w:val="20"/>
                <w:szCs w:val="20"/>
              </w:rPr>
            </w:pPr>
            <w:r w:rsidRPr="00AF6968">
              <w:rPr>
                <w:rFonts w:ascii="標楷體" w:eastAsia="標楷體" w:hAnsi="標楷體" w:hint="eastAsia"/>
                <w:sz w:val="20"/>
                <w:szCs w:val="20"/>
              </w:rPr>
              <w:t>1</w:t>
            </w:r>
            <w:r w:rsidR="00811153" w:rsidRPr="00AF6968">
              <w:rPr>
                <w:rFonts w:ascii="標楷體" w:eastAsia="標楷體" w:hAnsi="標楷體" w:hint="eastAsia"/>
                <w:sz w:val="20"/>
                <w:szCs w:val="20"/>
              </w:rPr>
              <w:t>3</w:t>
            </w:r>
            <w:r w:rsidRPr="00AF6968">
              <w:rPr>
                <w:rFonts w:ascii="標楷體" w:eastAsia="標楷體" w:hAnsi="標楷體" w:hint="eastAsia"/>
                <w:sz w:val="20"/>
                <w:szCs w:val="20"/>
              </w:rPr>
              <w:t>.</w:t>
            </w:r>
            <w:r w:rsidRPr="00AF6968">
              <w:rPr>
                <w:rFonts w:ascii="標楷體" w:eastAsia="標楷體" w:hAnsi="標楷體"/>
                <w:sz w:val="20"/>
                <w:szCs w:val="20"/>
              </w:rPr>
              <w:t>專心服務，未違反主管教育行政機關有關兼課兼職規定。</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Merge/>
            <w:vAlign w:val="center"/>
          </w:tcPr>
          <w:p w:rsidR="00130845" w:rsidRPr="00AF6968" w:rsidRDefault="00130845" w:rsidP="00D87824">
            <w:pPr>
              <w:spacing w:line="320" w:lineRule="exact"/>
              <w:jc w:val="center"/>
              <w:rPr>
                <w:rFonts w:ascii="標楷體" w:eastAsia="標楷體" w:hAnsi="標楷體"/>
                <w:sz w:val="20"/>
                <w:szCs w:val="20"/>
              </w:rPr>
            </w:pPr>
          </w:p>
        </w:tc>
        <w:tc>
          <w:tcPr>
            <w:tcW w:w="4860" w:type="dxa"/>
            <w:vAlign w:val="center"/>
          </w:tcPr>
          <w:p w:rsidR="00130845" w:rsidRPr="00AF6968" w:rsidRDefault="00130845" w:rsidP="00D87824">
            <w:pPr>
              <w:spacing w:line="320" w:lineRule="exact"/>
              <w:ind w:left="300" w:hangingChars="150" w:hanging="300"/>
              <w:rPr>
                <w:rFonts w:ascii="標楷體" w:eastAsia="標楷體" w:hAnsi="標楷體"/>
                <w:sz w:val="20"/>
                <w:szCs w:val="20"/>
              </w:rPr>
            </w:pPr>
            <w:r w:rsidRPr="00AF6968">
              <w:rPr>
                <w:rFonts w:ascii="標楷體" w:eastAsia="標楷體" w:hAnsi="標楷體" w:hint="eastAsia"/>
                <w:sz w:val="20"/>
                <w:szCs w:val="20"/>
              </w:rPr>
              <w:t>1</w:t>
            </w:r>
            <w:r w:rsidR="00811153" w:rsidRPr="00AF6968">
              <w:rPr>
                <w:rFonts w:ascii="標楷體" w:eastAsia="標楷體" w:hAnsi="標楷體" w:hint="eastAsia"/>
                <w:sz w:val="20"/>
                <w:szCs w:val="20"/>
              </w:rPr>
              <w:t>4</w:t>
            </w:r>
            <w:r w:rsidRPr="00AF6968">
              <w:rPr>
                <w:rFonts w:ascii="標楷體" w:eastAsia="標楷體" w:hAnsi="標楷體" w:hint="eastAsia"/>
                <w:sz w:val="20"/>
                <w:szCs w:val="20"/>
              </w:rPr>
              <w:t>.</w:t>
            </w:r>
            <w:r w:rsidRPr="00AF6968">
              <w:rPr>
                <w:rFonts w:ascii="標楷體" w:eastAsia="標楷體" w:hAnsi="標楷體"/>
                <w:sz w:val="20"/>
                <w:szCs w:val="20"/>
              </w:rPr>
              <w:t>品德</w:t>
            </w:r>
            <w:r w:rsidR="00811153" w:rsidRPr="00AF6968">
              <w:rPr>
                <w:rFonts w:ascii="標楷體" w:eastAsia="標楷體" w:hAnsi="標楷體" w:hint="eastAsia"/>
                <w:sz w:val="20"/>
                <w:szCs w:val="20"/>
              </w:rPr>
              <w:t>及</w:t>
            </w:r>
            <w:r w:rsidRPr="00AF6968">
              <w:rPr>
                <w:rFonts w:ascii="標楷體" w:eastAsia="標楷體" w:hAnsi="標楷體"/>
                <w:sz w:val="20"/>
                <w:szCs w:val="20"/>
              </w:rPr>
              <w:t>生活</w:t>
            </w:r>
            <w:r w:rsidR="00811153" w:rsidRPr="00AF6968">
              <w:rPr>
                <w:rFonts w:ascii="標楷體" w:eastAsia="標楷體" w:hAnsi="標楷體" w:hint="eastAsia"/>
                <w:sz w:val="20"/>
                <w:szCs w:val="20"/>
              </w:rPr>
              <w:t>言行</w:t>
            </w:r>
            <w:r w:rsidRPr="00AF6968">
              <w:rPr>
                <w:rFonts w:ascii="標楷體" w:eastAsia="標楷體" w:hAnsi="標楷體"/>
                <w:sz w:val="20"/>
                <w:szCs w:val="20"/>
              </w:rPr>
              <w:t>良好、無</w:t>
            </w:r>
            <w:r w:rsidR="00811153" w:rsidRPr="00AF6968">
              <w:rPr>
                <w:rFonts w:ascii="標楷體" w:eastAsia="標楷體" w:hAnsi="標楷體" w:hint="eastAsia"/>
                <w:sz w:val="20"/>
                <w:szCs w:val="20"/>
              </w:rPr>
              <w:t>有</w:t>
            </w:r>
            <w:r w:rsidRPr="00AF6968">
              <w:rPr>
                <w:rFonts w:ascii="標楷體" w:eastAsia="標楷體" w:hAnsi="標楷體"/>
                <w:sz w:val="20"/>
                <w:szCs w:val="20"/>
              </w:rPr>
              <w:t>損師道之情事。</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Merge/>
            <w:vAlign w:val="center"/>
          </w:tcPr>
          <w:p w:rsidR="00130845" w:rsidRPr="00AF6968" w:rsidRDefault="00130845" w:rsidP="00D87824">
            <w:pPr>
              <w:spacing w:line="320" w:lineRule="exact"/>
              <w:jc w:val="center"/>
              <w:rPr>
                <w:rFonts w:ascii="標楷體" w:eastAsia="標楷體" w:hAnsi="標楷體"/>
                <w:sz w:val="20"/>
                <w:szCs w:val="20"/>
              </w:rPr>
            </w:pPr>
          </w:p>
        </w:tc>
        <w:tc>
          <w:tcPr>
            <w:tcW w:w="4860" w:type="dxa"/>
            <w:vAlign w:val="center"/>
          </w:tcPr>
          <w:p w:rsidR="00130845" w:rsidRPr="00AF6968" w:rsidRDefault="00130845" w:rsidP="00D87824">
            <w:pPr>
              <w:spacing w:line="320" w:lineRule="exact"/>
              <w:ind w:left="300" w:hangingChars="150" w:hanging="300"/>
              <w:rPr>
                <w:rFonts w:ascii="標楷體" w:eastAsia="標楷體" w:hAnsi="標楷體"/>
                <w:sz w:val="20"/>
                <w:szCs w:val="20"/>
              </w:rPr>
            </w:pPr>
            <w:r w:rsidRPr="00AF6968">
              <w:rPr>
                <w:rFonts w:ascii="標楷體" w:eastAsia="標楷體" w:hAnsi="標楷體" w:hint="eastAsia"/>
                <w:sz w:val="20"/>
                <w:szCs w:val="20"/>
              </w:rPr>
              <w:t>1</w:t>
            </w:r>
            <w:r w:rsidR="00811153" w:rsidRPr="00AF6968">
              <w:rPr>
                <w:rFonts w:ascii="標楷體" w:eastAsia="標楷體" w:hAnsi="標楷體" w:hint="eastAsia"/>
                <w:sz w:val="20"/>
                <w:szCs w:val="20"/>
              </w:rPr>
              <w:t>5</w:t>
            </w:r>
            <w:r w:rsidRPr="00AF6968">
              <w:rPr>
                <w:rFonts w:ascii="標楷體" w:eastAsia="標楷體" w:hAnsi="標楷體" w:hint="eastAsia"/>
                <w:sz w:val="20"/>
                <w:szCs w:val="20"/>
              </w:rPr>
              <w:t>.</w:t>
            </w:r>
            <w:r w:rsidRPr="00AF6968">
              <w:rPr>
                <w:rFonts w:ascii="標楷體" w:eastAsia="標楷體" w:hAnsi="標楷體"/>
                <w:sz w:val="20"/>
                <w:szCs w:val="20"/>
              </w:rPr>
              <w:t>未受任何刑事、懲戒處分</w:t>
            </w:r>
            <w:r w:rsidR="00580B2C" w:rsidRPr="00AF6968">
              <w:rPr>
                <w:rFonts w:ascii="標楷體" w:eastAsia="標楷體" w:hAnsi="標楷體" w:hint="eastAsia"/>
                <w:sz w:val="20"/>
                <w:szCs w:val="20"/>
              </w:rPr>
              <w:t>或</w:t>
            </w:r>
            <w:r w:rsidR="00EE15EA" w:rsidRPr="00AF6968">
              <w:rPr>
                <w:rFonts w:ascii="標楷體" w:eastAsia="標楷體" w:hAnsi="標楷體" w:hint="eastAsia"/>
                <w:sz w:val="20"/>
                <w:szCs w:val="20"/>
              </w:rPr>
              <w:t>行政懲處</w:t>
            </w:r>
            <w:r w:rsidRPr="00AF6968">
              <w:rPr>
                <w:rFonts w:ascii="標楷體" w:eastAsia="標楷體" w:hAnsi="標楷體"/>
                <w:sz w:val="20"/>
                <w:szCs w:val="20"/>
              </w:rPr>
              <w:t>。</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Merge w:val="restart"/>
            <w:vAlign w:val="center"/>
          </w:tcPr>
          <w:p w:rsidR="00130845" w:rsidRPr="00AF6968" w:rsidRDefault="00130845" w:rsidP="00D87824">
            <w:pPr>
              <w:spacing w:line="320" w:lineRule="exact"/>
              <w:jc w:val="center"/>
              <w:rPr>
                <w:rFonts w:ascii="標楷體" w:eastAsia="標楷體" w:hAnsi="標楷體"/>
                <w:sz w:val="20"/>
                <w:szCs w:val="20"/>
              </w:rPr>
            </w:pPr>
            <w:r w:rsidRPr="00AF6968">
              <w:rPr>
                <w:rFonts w:ascii="標楷體" w:eastAsia="標楷體" w:hAnsi="標楷體" w:hint="eastAsia"/>
                <w:sz w:val="20"/>
                <w:szCs w:val="20"/>
              </w:rPr>
              <w:t>處理行政</w:t>
            </w:r>
          </w:p>
        </w:tc>
        <w:tc>
          <w:tcPr>
            <w:tcW w:w="4860" w:type="dxa"/>
          </w:tcPr>
          <w:p w:rsidR="00130845" w:rsidRPr="00AF6968" w:rsidRDefault="00130845" w:rsidP="00D87824">
            <w:pPr>
              <w:spacing w:line="320" w:lineRule="exact"/>
              <w:ind w:left="300" w:hangingChars="150" w:hanging="300"/>
              <w:rPr>
                <w:rFonts w:ascii="標楷體" w:eastAsia="標楷體" w:hAnsi="標楷體"/>
                <w:sz w:val="20"/>
                <w:szCs w:val="20"/>
              </w:rPr>
            </w:pPr>
            <w:r w:rsidRPr="00AF6968">
              <w:rPr>
                <w:rFonts w:ascii="標楷體" w:eastAsia="標楷體" w:hAnsi="標楷體" w:hint="eastAsia"/>
                <w:sz w:val="20"/>
                <w:szCs w:val="20"/>
              </w:rPr>
              <w:t>1</w:t>
            </w:r>
            <w:r w:rsidR="00811153" w:rsidRPr="00AF6968">
              <w:rPr>
                <w:rFonts w:ascii="標楷體" w:eastAsia="標楷體" w:hAnsi="標楷體" w:hint="eastAsia"/>
                <w:sz w:val="20"/>
                <w:szCs w:val="20"/>
              </w:rPr>
              <w:t>6</w:t>
            </w:r>
            <w:r w:rsidRPr="00AF6968">
              <w:rPr>
                <w:rFonts w:ascii="標楷體" w:eastAsia="標楷體" w:hAnsi="標楷體" w:hint="eastAsia"/>
                <w:sz w:val="20"/>
                <w:szCs w:val="20"/>
              </w:rPr>
              <w:t>.</w:t>
            </w:r>
            <w:r w:rsidRPr="00AF6968">
              <w:rPr>
                <w:rFonts w:ascii="標楷體" w:eastAsia="標楷體" w:hAnsi="標楷體"/>
                <w:sz w:val="20"/>
                <w:szCs w:val="20"/>
              </w:rPr>
              <w:t>教師公物使用、保管及場地維護</w:t>
            </w:r>
            <w:r w:rsidR="00811153" w:rsidRPr="00AF6968">
              <w:rPr>
                <w:rFonts w:ascii="標楷體" w:eastAsia="標楷體" w:hAnsi="標楷體" w:hint="eastAsia"/>
                <w:sz w:val="20"/>
                <w:szCs w:val="20"/>
              </w:rPr>
              <w:t>等</w:t>
            </w:r>
            <w:r w:rsidRPr="00AF6968">
              <w:rPr>
                <w:rFonts w:ascii="標楷體" w:eastAsia="標楷體" w:hAnsi="標楷體"/>
                <w:sz w:val="20"/>
                <w:szCs w:val="20"/>
              </w:rPr>
              <w:t>，確實盡責</w:t>
            </w:r>
            <w:r w:rsidRPr="00AF6968">
              <w:rPr>
                <w:rFonts w:ascii="標楷體" w:eastAsia="標楷體" w:hAnsi="標楷體" w:hint="eastAsia"/>
                <w:sz w:val="20"/>
                <w:szCs w:val="20"/>
              </w:rPr>
              <w:t>（含指導學生）</w:t>
            </w:r>
            <w:r w:rsidRPr="00AF6968">
              <w:rPr>
                <w:rFonts w:ascii="標楷體" w:eastAsia="標楷體" w:hAnsi="標楷體"/>
                <w:sz w:val="20"/>
                <w:szCs w:val="20"/>
              </w:rPr>
              <w:t>。</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Merge/>
          </w:tcPr>
          <w:p w:rsidR="00130845" w:rsidRPr="00AF6968" w:rsidRDefault="00130845" w:rsidP="00D87824">
            <w:pPr>
              <w:spacing w:line="320" w:lineRule="exact"/>
              <w:rPr>
                <w:rFonts w:ascii="標楷體" w:eastAsia="標楷體" w:hAnsi="標楷體"/>
                <w:sz w:val="20"/>
                <w:szCs w:val="20"/>
              </w:rPr>
            </w:pPr>
          </w:p>
        </w:tc>
        <w:tc>
          <w:tcPr>
            <w:tcW w:w="4860" w:type="dxa"/>
            <w:vAlign w:val="center"/>
          </w:tcPr>
          <w:p w:rsidR="00130845" w:rsidRPr="00AF6968" w:rsidRDefault="00130845" w:rsidP="00D87824">
            <w:pPr>
              <w:spacing w:line="320" w:lineRule="exact"/>
              <w:ind w:left="300" w:hangingChars="150" w:hanging="300"/>
              <w:rPr>
                <w:rFonts w:ascii="標楷體" w:eastAsia="標楷體" w:hAnsi="標楷體"/>
                <w:sz w:val="20"/>
                <w:szCs w:val="20"/>
              </w:rPr>
            </w:pPr>
            <w:r w:rsidRPr="00AF6968">
              <w:rPr>
                <w:rFonts w:ascii="標楷體" w:eastAsia="標楷體" w:hAnsi="標楷體" w:hint="eastAsia"/>
                <w:sz w:val="20"/>
                <w:szCs w:val="20"/>
              </w:rPr>
              <w:t>1</w:t>
            </w:r>
            <w:r w:rsidR="00811153" w:rsidRPr="00AF6968">
              <w:rPr>
                <w:rFonts w:ascii="標楷體" w:eastAsia="標楷體" w:hAnsi="標楷體" w:hint="eastAsia"/>
                <w:sz w:val="20"/>
                <w:szCs w:val="20"/>
              </w:rPr>
              <w:t>7</w:t>
            </w:r>
            <w:r w:rsidRPr="00AF6968">
              <w:rPr>
                <w:rFonts w:ascii="標楷體" w:eastAsia="標楷體" w:hAnsi="標楷體" w:hint="eastAsia"/>
                <w:sz w:val="20"/>
                <w:szCs w:val="20"/>
              </w:rPr>
              <w:t>.</w:t>
            </w:r>
            <w:r w:rsidRPr="00AF6968">
              <w:rPr>
                <w:rFonts w:ascii="標楷體" w:eastAsia="標楷體" w:hAnsi="標楷體"/>
                <w:sz w:val="20"/>
                <w:szCs w:val="20"/>
              </w:rPr>
              <w:t>能積極配合學校校務發展，完成交付任務。</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Merge/>
          </w:tcPr>
          <w:p w:rsidR="00130845" w:rsidRPr="00AF6968" w:rsidRDefault="00130845" w:rsidP="00D87824">
            <w:pPr>
              <w:spacing w:line="320" w:lineRule="exact"/>
              <w:rPr>
                <w:rFonts w:ascii="標楷體" w:eastAsia="標楷體" w:hAnsi="標楷體"/>
                <w:sz w:val="20"/>
                <w:szCs w:val="20"/>
              </w:rPr>
            </w:pPr>
          </w:p>
        </w:tc>
        <w:tc>
          <w:tcPr>
            <w:tcW w:w="4860" w:type="dxa"/>
            <w:vAlign w:val="center"/>
          </w:tcPr>
          <w:p w:rsidR="00130845" w:rsidRPr="00AF6968" w:rsidRDefault="00811153" w:rsidP="00D87824">
            <w:pPr>
              <w:spacing w:line="320" w:lineRule="exact"/>
              <w:ind w:left="300" w:hangingChars="150" w:hanging="300"/>
              <w:rPr>
                <w:rFonts w:ascii="標楷體" w:eastAsia="標楷體" w:hAnsi="標楷體"/>
                <w:sz w:val="20"/>
                <w:szCs w:val="20"/>
              </w:rPr>
            </w:pPr>
            <w:r w:rsidRPr="00AF6968">
              <w:rPr>
                <w:rFonts w:ascii="標楷體" w:eastAsia="標楷體" w:hAnsi="標楷體" w:hint="eastAsia"/>
                <w:sz w:val="20"/>
                <w:szCs w:val="20"/>
              </w:rPr>
              <w:t>18</w:t>
            </w:r>
            <w:r w:rsidR="00130845" w:rsidRPr="00AF6968">
              <w:rPr>
                <w:rFonts w:ascii="標楷體" w:eastAsia="標楷體" w:hAnsi="標楷體" w:hint="eastAsia"/>
                <w:sz w:val="20"/>
                <w:szCs w:val="20"/>
              </w:rPr>
              <w:t>.</w:t>
            </w:r>
            <w:r w:rsidR="00130845" w:rsidRPr="00AF6968">
              <w:rPr>
                <w:rFonts w:ascii="標楷體" w:eastAsia="標楷體" w:hAnsi="標楷體"/>
                <w:sz w:val="20"/>
                <w:szCs w:val="20"/>
              </w:rPr>
              <w:t>能配合校務之進展加強聯繫和衷共濟。</w:t>
            </w:r>
          </w:p>
        </w:tc>
        <w:tc>
          <w:tcPr>
            <w:tcW w:w="4500" w:type="dxa"/>
            <w:vAlign w:val="center"/>
          </w:tcPr>
          <w:p w:rsidR="00130845" w:rsidRPr="00AF6968" w:rsidRDefault="00AF6968" w:rsidP="00D87824">
            <w:pPr>
              <w:spacing w:line="320" w:lineRule="exact"/>
              <w:rPr>
                <w:rFonts w:ascii="標楷體" w:eastAsia="標楷體" w:hAnsi="標楷體"/>
                <w:sz w:val="20"/>
                <w:szCs w:val="20"/>
              </w:rPr>
            </w:pPr>
            <w:r w:rsidRPr="00AF6968">
              <w:rPr>
                <w:rFonts w:ascii="標楷體" w:eastAsia="標楷體" w:hAnsi="標楷體" w:hint="eastAsia"/>
                <w:sz w:val="20"/>
                <w:szCs w:val="20"/>
              </w:rPr>
              <w:t>□符合</w:t>
            </w:r>
            <w:r>
              <w:rPr>
                <w:rFonts w:ascii="標楷體" w:eastAsia="標楷體" w:hAnsi="標楷體" w:hint="eastAsia"/>
                <w:sz w:val="20"/>
                <w:szCs w:val="20"/>
              </w:rPr>
              <w:t xml:space="preserve"> </w:t>
            </w:r>
            <w:r w:rsidRPr="00AF6968">
              <w:rPr>
                <w:rFonts w:ascii="標楷體" w:eastAsia="標楷體" w:hAnsi="標楷體" w:hint="eastAsia"/>
                <w:sz w:val="20"/>
                <w:szCs w:val="20"/>
              </w:rPr>
              <w:t>□</w:t>
            </w:r>
            <w:r>
              <w:rPr>
                <w:rFonts w:ascii="標楷體" w:eastAsia="標楷體" w:hAnsi="標楷體" w:hint="eastAsia"/>
                <w:sz w:val="20"/>
                <w:szCs w:val="20"/>
              </w:rPr>
              <w:t xml:space="preserve">尚符合 </w:t>
            </w:r>
            <w:r w:rsidRPr="00AF6968">
              <w:rPr>
                <w:rFonts w:ascii="標楷體" w:eastAsia="標楷體" w:hAnsi="標楷體" w:hint="eastAsia"/>
                <w:sz w:val="20"/>
                <w:szCs w:val="20"/>
              </w:rPr>
              <w:t>□不符合（原因：</w:t>
            </w:r>
            <w:r>
              <w:rPr>
                <w:rFonts w:ascii="標楷體" w:eastAsia="標楷體" w:hAnsi="標楷體" w:hint="eastAsia"/>
                <w:sz w:val="20"/>
                <w:szCs w:val="20"/>
              </w:rPr>
              <w:t xml:space="preserve">        </w:t>
            </w:r>
            <w:r w:rsidRPr="00AF6968">
              <w:rPr>
                <w:rFonts w:ascii="標楷體" w:eastAsia="標楷體" w:hAnsi="標楷體" w:hint="eastAsia"/>
                <w:sz w:val="20"/>
                <w:szCs w:val="20"/>
              </w:rPr>
              <w:t xml:space="preserve"> ）</w:t>
            </w:r>
          </w:p>
        </w:tc>
      </w:tr>
      <w:tr w:rsidR="00130845" w:rsidRPr="00AF6968" w:rsidTr="00305F2B">
        <w:tc>
          <w:tcPr>
            <w:tcW w:w="1080" w:type="dxa"/>
            <w:vAlign w:val="center"/>
          </w:tcPr>
          <w:p w:rsidR="00CE31EC" w:rsidRPr="00AF6968" w:rsidRDefault="00E51FF2" w:rsidP="00305F2B">
            <w:pPr>
              <w:spacing w:line="320" w:lineRule="exact"/>
              <w:jc w:val="center"/>
              <w:rPr>
                <w:rFonts w:ascii="標楷體" w:eastAsia="標楷體" w:hAnsi="標楷體"/>
                <w:sz w:val="20"/>
                <w:szCs w:val="20"/>
              </w:rPr>
            </w:pPr>
            <w:r w:rsidRPr="00AF6968">
              <w:rPr>
                <w:rFonts w:ascii="標楷體" w:eastAsia="標楷體" w:hAnsi="標楷體" w:hint="eastAsia"/>
                <w:sz w:val="20"/>
                <w:szCs w:val="20"/>
              </w:rPr>
              <w:t>重大</w:t>
            </w:r>
            <w:r w:rsidR="005051FB" w:rsidRPr="00AF6968">
              <w:rPr>
                <w:rFonts w:ascii="標楷體" w:eastAsia="標楷體" w:hAnsi="標楷體" w:hint="eastAsia"/>
                <w:sz w:val="20"/>
                <w:szCs w:val="20"/>
              </w:rPr>
              <w:t>具體</w:t>
            </w:r>
          </w:p>
          <w:p w:rsidR="00130845" w:rsidRPr="00AF6968" w:rsidRDefault="00E51FF2" w:rsidP="00305F2B">
            <w:pPr>
              <w:spacing w:line="320" w:lineRule="exact"/>
              <w:jc w:val="center"/>
              <w:rPr>
                <w:rFonts w:ascii="標楷體" w:eastAsia="標楷體" w:hAnsi="標楷體"/>
                <w:sz w:val="20"/>
                <w:szCs w:val="20"/>
              </w:rPr>
            </w:pPr>
            <w:r w:rsidRPr="00AF6968">
              <w:rPr>
                <w:rFonts w:ascii="標楷體" w:eastAsia="標楷體" w:hAnsi="標楷體" w:hint="eastAsia"/>
                <w:sz w:val="20"/>
                <w:szCs w:val="20"/>
              </w:rPr>
              <w:t>優劣事蹟</w:t>
            </w:r>
          </w:p>
        </w:tc>
        <w:tc>
          <w:tcPr>
            <w:tcW w:w="9360" w:type="dxa"/>
            <w:gridSpan w:val="2"/>
          </w:tcPr>
          <w:p w:rsidR="00CE31EC" w:rsidRDefault="00CE31EC" w:rsidP="00D87824">
            <w:pPr>
              <w:spacing w:line="320" w:lineRule="exact"/>
              <w:rPr>
                <w:rFonts w:ascii="標楷體" w:eastAsia="標楷體" w:hAnsi="標楷體"/>
                <w:sz w:val="20"/>
                <w:szCs w:val="20"/>
              </w:rPr>
            </w:pPr>
          </w:p>
          <w:p w:rsidR="00AF6968" w:rsidRDefault="00AF6968" w:rsidP="00D87824">
            <w:pPr>
              <w:spacing w:line="320" w:lineRule="exact"/>
              <w:rPr>
                <w:rFonts w:ascii="標楷體" w:eastAsia="標楷體" w:hAnsi="標楷體"/>
                <w:sz w:val="20"/>
                <w:szCs w:val="20"/>
              </w:rPr>
            </w:pPr>
          </w:p>
          <w:p w:rsidR="00AF6968" w:rsidRPr="00AF6968" w:rsidRDefault="00AF6968" w:rsidP="00D87824">
            <w:pPr>
              <w:spacing w:line="320" w:lineRule="exact"/>
              <w:rPr>
                <w:rFonts w:ascii="標楷體" w:eastAsia="標楷體" w:hAnsi="標楷體"/>
                <w:sz w:val="20"/>
                <w:szCs w:val="20"/>
              </w:rPr>
            </w:pPr>
          </w:p>
        </w:tc>
      </w:tr>
      <w:tr w:rsidR="00130845" w:rsidRPr="00AF6968" w:rsidTr="00305F2B">
        <w:tc>
          <w:tcPr>
            <w:tcW w:w="1080" w:type="dxa"/>
            <w:vAlign w:val="center"/>
          </w:tcPr>
          <w:p w:rsidR="00130845" w:rsidRPr="00AF6968" w:rsidRDefault="00130845" w:rsidP="00D87824">
            <w:pPr>
              <w:spacing w:line="320" w:lineRule="exact"/>
              <w:jc w:val="center"/>
              <w:rPr>
                <w:rFonts w:ascii="標楷體" w:eastAsia="標楷體" w:hAnsi="標楷體"/>
                <w:sz w:val="20"/>
                <w:szCs w:val="20"/>
              </w:rPr>
            </w:pPr>
            <w:r w:rsidRPr="00AF6968">
              <w:rPr>
                <w:rFonts w:ascii="標楷體" w:eastAsia="標楷體" w:hAnsi="標楷體" w:hint="eastAsia"/>
                <w:sz w:val="20"/>
                <w:szCs w:val="20"/>
              </w:rPr>
              <w:t>面談紀錄</w:t>
            </w:r>
          </w:p>
        </w:tc>
        <w:tc>
          <w:tcPr>
            <w:tcW w:w="9360" w:type="dxa"/>
            <w:gridSpan w:val="2"/>
          </w:tcPr>
          <w:p w:rsidR="00130845" w:rsidRDefault="00130845" w:rsidP="00D87824">
            <w:pPr>
              <w:spacing w:line="320" w:lineRule="exact"/>
              <w:rPr>
                <w:rFonts w:ascii="標楷體" w:eastAsia="標楷體" w:hAnsi="標楷體"/>
                <w:sz w:val="20"/>
                <w:szCs w:val="20"/>
              </w:rPr>
            </w:pPr>
          </w:p>
          <w:p w:rsidR="00AF6968" w:rsidRPr="00AF6968" w:rsidRDefault="00AF6968" w:rsidP="00D87824">
            <w:pPr>
              <w:spacing w:line="320" w:lineRule="exact"/>
              <w:rPr>
                <w:rFonts w:ascii="標楷體" w:eastAsia="標楷體" w:hAnsi="標楷體"/>
                <w:sz w:val="20"/>
                <w:szCs w:val="20"/>
              </w:rPr>
            </w:pPr>
          </w:p>
          <w:p w:rsidR="00130845" w:rsidRPr="00AF6968" w:rsidRDefault="00130845" w:rsidP="00D87824">
            <w:pPr>
              <w:spacing w:line="320" w:lineRule="exact"/>
              <w:rPr>
                <w:rFonts w:ascii="標楷體" w:eastAsia="標楷體" w:hAnsi="標楷體"/>
                <w:sz w:val="20"/>
                <w:szCs w:val="20"/>
              </w:rPr>
            </w:pPr>
          </w:p>
        </w:tc>
      </w:tr>
      <w:tr w:rsidR="00E577B4" w:rsidRPr="00AF6968" w:rsidTr="00305F2B">
        <w:trPr>
          <w:trHeight w:val="457"/>
        </w:trPr>
        <w:tc>
          <w:tcPr>
            <w:tcW w:w="1080" w:type="dxa"/>
            <w:vMerge w:val="restart"/>
            <w:vAlign w:val="center"/>
          </w:tcPr>
          <w:p w:rsidR="00E577B4" w:rsidRPr="00AF6968" w:rsidRDefault="00E577B4" w:rsidP="00D87824">
            <w:pPr>
              <w:spacing w:line="320" w:lineRule="exact"/>
              <w:jc w:val="center"/>
              <w:rPr>
                <w:rFonts w:ascii="標楷體" w:eastAsia="標楷體" w:hAnsi="標楷體"/>
                <w:sz w:val="20"/>
                <w:szCs w:val="20"/>
              </w:rPr>
            </w:pPr>
            <w:r w:rsidRPr="00AF6968">
              <w:rPr>
                <w:rFonts w:ascii="標楷體" w:eastAsia="標楷體" w:hAnsi="標楷體" w:hint="eastAsia"/>
                <w:sz w:val="20"/>
                <w:szCs w:val="20"/>
              </w:rPr>
              <w:t>核章欄</w:t>
            </w:r>
          </w:p>
        </w:tc>
        <w:tc>
          <w:tcPr>
            <w:tcW w:w="4860" w:type="dxa"/>
            <w:vAlign w:val="center"/>
          </w:tcPr>
          <w:p w:rsidR="00E577B4" w:rsidRPr="00AF6968" w:rsidRDefault="00DA2147" w:rsidP="00D87824">
            <w:pPr>
              <w:spacing w:line="320" w:lineRule="exact"/>
              <w:jc w:val="center"/>
              <w:rPr>
                <w:rFonts w:ascii="標楷體" w:eastAsia="標楷體" w:hAnsi="標楷體"/>
                <w:sz w:val="20"/>
                <w:szCs w:val="20"/>
              </w:rPr>
            </w:pPr>
            <w:r w:rsidRPr="00AF6968">
              <w:rPr>
                <w:rFonts w:ascii="標楷體" w:eastAsia="標楷體" w:hAnsi="標楷體" w:hint="eastAsia"/>
                <w:sz w:val="20"/>
                <w:szCs w:val="20"/>
              </w:rPr>
              <w:t>單位主管</w:t>
            </w:r>
          </w:p>
        </w:tc>
        <w:tc>
          <w:tcPr>
            <w:tcW w:w="4500" w:type="dxa"/>
            <w:vAlign w:val="center"/>
          </w:tcPr>
          <w:p w:rsidR="00E577B4" w:rsidRPr="00AF6968" w:rsidRDefault="00E577B4" w:rsidP="00D87824">
            <w:pPr>
              <w:spacing w:line="320" w:lineRule="exact"/>
              <w:jc w:val="center"/>
              <w:rPr>
                <w:rFonts w:ascii="標楷體" w:eastAsia="標楷體" w:hAnsi="標楷體"/>
                <w:sz w:val="20"/>
                <w:szCs w:val="20"/>
              </w:rPr>
            </w:pPr>
            <w:r w:rsidRPr="00AF6968">
              <w:rPr>
                <w:rFonts w:ascii="標楷體" w:eastAsia="標楷體" w:hAnsi="標楷體" w:hint="eastAsia"/>
                <w:sz w:val="20"/>
                <w:szCs w:val="20"/>
              </w:rPr>
              <w:t>校長</w:t>
            </w:r>
          </w:p>
        </w:tc>
      </w:tr>
      <w:tr w:rsidR="00E577B4" w:rsidRPr="00AF6968" w:rsidTr="00305F2B">
        <w:trPr>
          <w:trHeight w:val="706"/>
        </w:trPr>
        <w:tc>
          <w:tcPr>
            <w:tcW w:w="1080" w:type="dxa"/>
            <w:vMerge/>
          </w:tcPr>
          <w:p w:rsidR="00E577B4" w:rsidRPr="00AF6968" w:rsidRDefault="00E577B4" w:rsidP="00D87824">
            <w:pPr>
              <w:spacing w:line="320" w:lineRule="exact"/>
              <w:jc w:val="center"/>
              <w:rPr>
                <w:rFonts w:ascii="標楷體" w:eastAsia="標楷體" w:hAnsi="標楷體"/>
                <w:sz w:val="20"/>
                <w:szCs w:val="20"/>
              </w:rPr>
            </w:pPr>
          </w:p>
        </w:tc>
        <w:tc>
          <w:tcPr>
            <w:tcW w:w="4860" w:type="dxa"/>
            <w:vAlign w:val="center"/>
          </w:tcPr>
          <w:p w:rsidR="00E577B4" w:rsidRPr="00AF6968" w:rsidRDefault="00E577B4" w:rsidP="00D87824">
            <w:pPr>
              <w:spacing w:line="320" w:lineRule="exact"/>
              <w:jc w:val="center"/>
              <w:rPr>
                <w:rFonts w:ascii="標楷體" w:eastAsia="標楷體" w:hAnsi="標楷體"/>
                <w:sz w:val="20"/>
                <w:szCs w:val="20"/>
              </w:rPr>
            </w:pPr>
          </w:p>
        </w:tc>
        <w:tc>
          <w:tcPr>
            <w:tcW w:w="4500" w:type="dxa"/>
            <w:vAlign w:val="center"/>
          </w:tcPr>
          <w:p w:rsidR="00E577B4" w:rsidRPr="00AF6968" w:rsidRDefault="00E577B4" w:rsidP="00D87824">
            <w:pPr>
              <w:spacing w:line="320" w:lineRule="exact"/>
              <w:jc w:val="center"/>
              <w:rPr>
                <w:rFonts w:ascii="標楷體" w:eastAsia="標楷體" w:hAnsi="標楷體"/>
                <w:sz w:val="20"/>
                <w:szCs w:val="20"/>
              </w:rPr>
            </w:pPr>
          </w:p>
        </w:tc>
      </w:tr>
    </w:tbl>
    <w:p w:rsidR="00C07AEE" w:rsidRDefault="00C07AEE" w:rsidP="00AF6968">
      <w:pPr>
        <w:spacing w:line="320" w:lineRule="exact"/>
        <w:rPr>
          <w:rFonts w:ascii="標楷體" w:eastAsia="標楷體" w:hAnsi="標楷體" w:hint="eastAsia"/>
          <w:sz w:val="28"/>
          <w:szCs w:val="28"/>
        </w:rPr>
      </w:pPr>
      <w:r w:rsidRPr="008D41CA">
        <w:rPr>
          <w:rFonts w:ascii="標楷體" w:eastAsia="標楷體" w:hAnsi="標楷體"/>
          <w:noProof/>
        </w:rPr>
        <w:pict>
          <v:shapetype id="_x0000_t202" coordsize="21600,21600" o:spt="202" path="m,l,21600r21600,l21600,xe">
            <v:stroke joinstyle="miter"/>
            <v:path gradientshapeok="t" o:connecttype="rect"/>
          </v:shapetype>
          <v:shape id="_x0000_s1026" type="#_x0000_t202" style="position:absolute;margin-left:-3.75pt;margin-top:6.65pt;width:109.7pt;height:21.35pt;z-index:251660288;mso-position-horizontal-relative:text;mso-position-vertical-relative:text;mso-width-relative:margin;mso-height-relative:margin" filled="f" stroked="f">
            <v:textbox>
              <w:txbxContent>
                <w:p w:rsidR="008D41CA" w:rsidRPr="008D41CA" w:rsidRDefault="00C07AEE" w:rsidP="008D41CA">
                  <w:pPr>
                    <w:pStyle w:val="a5"/>
                    <w:rPr>
                      <w:rFonts w:ascii="標楷體" w:eastAsia="標楷體" w:hAnsi="標楷體"/>
                    </w:rPr>
                  </w:pPr>
                  <w:r>
                    <w:rPr>
                      <w:rFonts w:ascii="標楷體" w:eastAsia="標楷體" w:hAnsi="標楷體" w:hint="eastAsia"/>
                    </w:rPr>
                    <w:t>※</w:t>
                  </w:r>
                  <w:r w:rsidR="008D41CA" w:rsidRPr="008D41CA">
                    <w:rPr>
                      <w:rFonts w:ascii="標楷體" w:eastAsia="標楷體" w:hAnsi="標楷體" w:hint="eastAsia"/>
                    </w:rPr>
                    <w:t>備註事項參考次頁</w:t>
                  </w:r>
                </w:p>
                <w:p w:rsidR="008D41CA" w:rsidRDefault="008D41CA"/>
              </w:txbxContent>
            </v:textbox>
          </v:shape>
        </w:pict>
      </w:r>
    </w:p>
    <w:p w:rsidR="00CE31EC" w:rsidRPr="00AF6968" w:rsidRDefault="00CE31EC" w:rsidP="00AF6968">
      <w:pPr>
        <w:spacing w:line="320" w:lineRule="exact"/>
        <w:rPr>
          <w:rFonts w:ascii="標楷體" w:eastAsia="標楷體" w:hAnsi="標楷體"/>
          <w:sz w:val="28"/>
          <w:szCs w:val="28"/>
        </w:rPr>
      </w:pPr>
      <w:r w:rsidRPr="00AF6968">
        <w:rPr>
          <w:rFonts w:ascii="標楷體" w:eastAsia="標楷體" w:hAnsi="標楷體" w:hint="eastAsia"/>
          <w:sz w:val="28"/>
          <w:szCs w:val="28"/>
        </w:rPr>
        <w:lastRenderedPageBreak/>
        <w:t>備註：</w:t>
      </w:r>
    </w:p>
    <w:p w:rsidR="00D87824" w:rsidRPr="00305F2B" w:rsidRDefault="00D87824" w:rsidP="00305F2B">
      <w:pPr>
        <w:spacing w:line="280" w:lineRule="exact"/>
        <w:ind w:left="240" w:hangingChars="100" w:hanging="240"/>
        <w:rPr>
          <w:rFonts w:ascii="標楷體" w:eastAsia="標楷體" w:hAnsi="標楷體"/>
        </w:rPr>
      </w:pPr>
      <w:r w:rsidRPr="00305F2B">
        <w:rPr>
          <w:rFonts w:ascii="標楷體" w:eastAsia="標楷體" w:hAnsi="標楷體" w:hint="eastAsia"/>
        </w:rPr>
        <w:t>一、</w:t>
      </w:r>
      <w:r w:rsidR="002316DF" w:rsidRPr="00305F2B">
        <w:rPr>
          <w:rFonts w:ascii="標楷體" w:eastAsia="標楷體" w:hAnsi="標楷體"/>
        </w:rPr>
        <w:t>依據公立高級中等以下學校教師成績考核辦法</w:t>
      </w:r>
      <w:r w:rsidR="003E5099" w:rsidRPr="00305F2B">
        <w:rPr>
          <w:rFonts w:ascii="標楷體" w:eastAsia="標楷體" w:hAnsi="標楷體" w:hint="eastAsia"/>
        </w:rPr>
        <w:t>第</w:t>
      </w:r>
      <w:r w:rsidR="00DA2147" w:rsidRPr="00305F2B">
        <w:rPr>
          <w:rFonts w:ascii="標楷體" w:eastAsia="標楷體" w:hAnsi="標楷體" w:hint="eastAsia"/>
        </w:rPr>
        <w:t>6條第1項</w:t>
      </w:r>
      <w:r w:rsidR="002316DF" w:rsidRPr="00305F2B">
        <w:rPr>
          <w:rFonts w:ascii="標楷體" w:eastAsia="標楷體" w:hAnsi="標楷體"/>
        </w:rPr>
        <w:t>規定</w:t>
      </w:r>
      <w:r w:rsidR="00373DA2" w:rsidRPr="00305F2B">
        <w:rPr>
          <w:rFonts w:ascii="標楷體" w:eastAsia="標楷體" w:hAnsi="標楷體" w:hint="eastAsia"/>
        </w:rPr>
        <w:t>訂定。</w:t>
      </w:r>
    </w:p>
    <w:p w:rsidR="00D87824" w:rsidRPr="00305F2B" w:rsidRDefault="00AF6968" w:rsidP="008D41CA">
      <w:pPr>
        <w:spacing w:line="280" w:lineRule="exact"/>
        <w:ind w:left="446" w:hangingChars="186" w:hanging="446"/>
        <w:rPr>
          <w:rFonts w:ascii="標楷體" w:eastAsia="標楷體" w:hAnsi="標楷體"/>
        </w:rPr>
      </w:pPr>
      <w:r w:rsidRPr="00305F2B">
        <w:rPr>
          <w:rFonts w:ascii="標楷體" w:eastAsia="標楷體" w:hAnsi="標楷體" w:hint="eastAsia"/>
        </w:rPr>
        <w:t>二、</w:t>
      </w:r>
      <w:r w:rsidR="00D87824" w:rsidRPr="00305F2B">
        <w:rPr>
          <w:rFonts w:ascii="標楷體" w:eastAsia="標楷體" w:hint="eastAsia"/>
        </w:rPr>
        <w:t>教師平時考核，應就教學、訓輔、服務、品德生活及處理行政等項目覈實辦理。</w:t>
      </w:r>
      <w:r w:rsidR="002316DF" w:rsidRPr="00305F2B">
        <w:rPr>
          <w:rFonts w:ascii="標楷體" w:eastAsia="標楷體" w:hAnsi="標楷體"/>
        </w:rPr>
        <w:t>各處主任應就主管業務對於教師平時表現，秉持客觀、公平、公正的態度，</w:t>
      </w:r>
      <w:r w:rsidR="004D0481" w:rsidRPr="00305F2B">
        <w:rPr>
          <w:rFonts w:ascii="標楷體" w:eastAsia="標楷體" w:hAnsi="標楷體" w:hint="eastAsia"/>
        </w:rPr>
        <w:t>隨時</w:t>
      </w:r>
      <w:r w:rsidR="002316DF" w:rsidRPr="00305F2B">
        <w:rPr>
          <w:rFonts w:ascii="標楷體" w:eastAsia="標楷體" w:hAnsi="標楷體"/>
        </w:rPr>
        <w:t>詳實記錄與其考核項目有關之事實，以作為獎懲及年終成績考核之重要參據。</w:t>
      </w:r>
    </w:p>
    <w:p w:rsidR="00D87824" w:rsidRPr="00305F2B" w:rsidRDefault="00AF6968" w:rsidP="008D41CA">
      <w:pPr>
        <w:spacing w:line="280" w:lineRule="exact"/>
        <w:ind w:left="490" w:hangingChars="204" w:hanging="490"/>
        <w:rPr>
          <w:rFonts w:ascii="標楷體" w:eastAsia="標楷體" w:hAnsi="標楷體"/>
        </w:rPr>
      </w:pPr>
      <w:r w:rsidRPr="00305F2B">
        <w:rPr>
          <w:rFonts w:ascii="標楷體" w:eastAsia="標楷體" w:hAnsi="標楷體" w:hint="eastAsia"/>
        </w:rPr>
        <w:t>三、</w:t>
      </w:r>
      <w:r w:rsidR="001C2A46" w:rsidRPr="00305F2B">
        <w:rPr>
          <w:rFonts w:ascii="標楷體" w:eastAsia="標楷體" w:hint="eastAsia"/>
        </w:rPr>
        <w:t>平時考核</w:t>
      </w:r>
      <w:r w:rsidR="001C2A46" w:rsidRPr="00305F2B">
        <w:rPr>
          <w:rFonts w:ascii="標楷體" w:eastAsia="標楷體" w:hAnsi="標楷體" w:hint="eastAsia"/>
          <w:color w:val="000000"/>
        </w:rPr>
        <w:t>每半年辦理一次，分別於每年一、七月辦理，七月併入年終成績考核辦理。</w:t>
      </w:r>
      <w:r w:rsidR="001C2A46" w:rsidRPr="00305F2B">
        <w:rPr>
          <w:rFonts w:ascii="標楷體" w:eastAsia="標楷體" w:hAnsi="標楷體"/>
          <w:color w:val="000000"/>
        </w:rPr>
        <w:t>人事單位</w:t>
      </w:r>
      <w:r w:rsidR="002316DF" w:rsidRPr="00305F2B">
        <w:rPr>
          <w:rFonts w:ascii="標楷體" w:eastAsia="標楷體" w:hAnsi="標楷體"/>
          <w:color w:val="000000"/>
        </w:rPr>
        <w:t>應於每年</w:t>
      </w:r>
      <w:r w:rsidRPr="00305F2B">
        <w:rPr>
          <w:rFonts w:ascii="標楷體" w:eastAsia="標楷體" w:hAnsi="標楷體" w:hint="eastAsia"/>
          <w:color w:val="000000"/>
        </w:rPr>
        <w:t>1</w:t>
      </w:r>
      <w:r w:rsidR="002316DF" w:rsidRPr="00305F2B">
        <w:rPr>
          <w:rFonts w:ascii="標楷體" w:eastAsia="標楷體" w:hAnsi="標楷體"/>
          <w:color w:val="000000"/>
        </w:rPr>
        <w:t>月將教師之平時考核紀錄表，送交各</w:t>
      </w:r>
      <w:r w:rsidR="00DA2147" w:rsidRPr="00305F2B">
        <w:rPr>
          <w:rFonts w:ascii="標楷體" w:eastAsia="標楷體" w:hAnsi="標楷體" w:hint="eastAsia"/>
          <w:color w:val="000000"/>
        </w:rPr>
        <w:t>單位主管</w:t>
      </w:r>
      <w:r w:rsidR="002316DF" w:rsidRPr="00305F2B">
        <w:rPr>
          <w:rFonts w:ascii="標楷體" w:eastAsia="標楷體" w:hAnsi="標楷體"/>
          <w:color w:val="000000"/>
        </w:rPr>
        <w:t>考</w:t>
      </w:r>
      <w:r w:rsidR="00373DA2" w:rsidRPr="00305F2B">
        <w:rPr>
          <w:rFonts w:ascii="標楷體" w:eastAsia="標楷體" w:hAnsi="標楷體" w:hint="eastAsia"/>
          <w:color w:val="000000"/>
        </w:rPr>
        <w:t>評核</w:t>
      </w:r>
      <w:r w:rsidR="002316DF" w:rsidRPr="00305F2B">
        <w:rPr>
          <w:rFonts w:ascii="標楷體" w:eastAsia="標楷體" w:hAnsi="標楷體"/>
          <w:color w:val="000000"/>
        </w:rPr>
        <w:t>章，彙整後密陳校長核閱</w:t>
      </w:r>
      <w:r w:rsidR="002316DF" w:rsidRPr="00305F2B">
        <w:rPr>
          <w:rFonts w:ascii="標楷體" w:eastAsia="標楷體" w:hAnsi="標楷體"/>
        </w:rPr>
        <w:t>。校長如發現有考核記錄不當或與事實不符者，得加註意見</w:t>
      </w:r>
      <w:r w:rsidR="00F059EF" w:rsidRPr="00305F2B">
        <w:rPr>
          <w:rFonts w:ascii="標楷體" w:eastAsia="標楷體" w:hAnsi="標楷體" w:hint="eastAsia"/>
        </w:rPr>
        <w:t>交還</w:t>
      </w:r>
      <w:r w:rsidR="00DA2147" w:rsidRPr="00305F2B">
        <w:rPr>
          <w:rFonts w:ascii="標楷體" w:eastAsia="標楷體" w:hAnsi="標楷體" w:hint="eastAsia"/>
          <w:color w:val="000000"/>
        </w:rPr>
        <w:t>單位主管</w:t>
      </w:r>
      <w:r w:rsidR="00F059EF" w:rsidRPr="00305F2B">
        <w:rPr>
          <w:rFonts w:ascii="標楷體" w:eastAsia="標楷體" w:hAnsi="標楷體" w:hint="eastAsia"/>
          <w:color w:val="000000"/>
        </w:rPr>
        <w:t>重考</w:t>
      </w:r>
      <w:r w:rsidR="002316DF" w:rsidRPr="00305F2B">
        <w:rPr>
          <w:rFonts w:ascii="標楷體" w:eastAsia="標楷體" w:hAnsi="標楷體"/>
        </w:rPr>
        <w:t>或逕予更正之。</w:t>
      </w:r>
    </w:p>
    <w:p w:rsidR="00D87824" w:rsidRPr="00305F2B" w:rsidRDefault="00AF6968" w:rsidP="00305F2B">
      <w:pPr>
        <w:spacing w:line="280" w:lineRule="exact"/>
        <w:ind w:left="360" w:hangingChars="150" w:hanging="360"/>
        <w:rPr>
          <w:rFonts w:ascii="標楷體" w:eastAsia="標楷體"/>
        </w:rPr>
      </w:pPr>
      <w:r w:rsidRPr="00305F2B">
        <w:rPr>
          <w:rFonts w:ascii="標楷體" w:eastAsia="標楷體" w:hAnsi="標楷體" w:hint="eastAsia"/>
        </w:rPr>
        <w:t>四、</w:t>
      </w:r>
      <w:r w:rsidR="00D87824" w:rsidRPr="00305F2B">
        <w:rPr>
          <w:rFonts w:ascii="標楷體" w:eastAsia="標楷體" w:hint="eastAsia"/>
        </w:rPr>
        <w:t>教師平時考核之單位主管界定：</w:t>
      </w:r>
    </w:p>
    <w:p w:rsidR="00D87824" w:rsidRPr="00305F2B" w:rsidRDefault="00D87824" w:rsidP="00305F2B">
      <w:pPr>
        <w:tabs>
          <w:tab w:val="left" w:pos="9280"/>
        </w:tabs>
        <w:spacing w:line="280" w:lineRule="exact"/>
        <w:ind w:left="480" w:hangingChars="200" w:hanging="480"/>
        <w:rPr>
          <w:rFonts w:ascii="標楷體" w:eastAsia="標楷體"/>
        </w:rPr>
      </w:pPr>
      <w:r w:rsidRPr="00305F2B">
        <w:rPr>
          <w:rFonts w:ascii="標楷體" w:eastAsia="標楷體" w:hint="eastAsia"/>
        </w:rPr>
        <w:t xml:space="preserve">  （一）教師兼任處、室主任，由校長逕行考核。</w:t>
      </w:r>
    </w:p>
    <w:p w:rsidR="00D87824" w:rsidRPr="00305F2B" w:rsidRDefault="00D87824" w:rsidP="00305F2B">
      <w:pPr>
        <w:tabs>
          <w:tab w:val="left" w:pos="9280"/>
        </w:tabs>
        <w:spacing w:line="280" w:lineRule="exact"/>
        <w:ind w:left="960" w:hangingChars="400" w:hanging="960"/>
        <w:rPr>
          <w:rFonts w:ascii="標楷體" w:eastAsia="標楷體"/>
        </w:rPr>
      </w:pPr>
      <w:r w:rsidRPr="00305F2B">
        <w:rPr>
          <w:rFonts w:ascii="標楷體" w:eastAsia="標楷體" w:hint="eastAsia"/>
        </w:rPr>
        <w:t xml:space="preserve">  （二）教師兼任組長，由各該單位主管考核。</w:t>
      </w:r>
    </w:p>
    <w:p w:rsidR="00D87824" w:rsidRPr="00305F2B" w:rsidRDefault="00D87824" w:rsidP="00305F2B">
      <w:pPr>
        <w:tabs>
          <w:tab w:val="left" w:pos="9280"/>
        </w:tabs>
        <w:spacing w:line="280" w:lineRule="exact"/>
        <w:ind w:left="960" w:hangingChars="400" w:hanging="960"/>
        <w:rPr>
          <w:rFonts w:ascii="標楷體" w:eastAsia="標楷體"/>
        </w:rPr>
      </w:pPr>
      <w:r w:rsidRPr="00305F2B">
        <w:rPr>
          <w:rFonts w:ascii="標楷體" w:eastAsia="標楷體" w:hint="eastAsia"/>
        </w:rPr>
        <w:t xml:space="preserve">  （三）未兼職之專任教師，由教務主任考核。</w:t>
      </w:r>
    </w:p>
    <w:p w:rsidR="00D87824" w:rsidRPr="00305F2B" w:rsidRDefault="00D87824" w:rsidP="00305F2B">
      <w:pPr>
        <w:tabs>
          <w:tab w:val="left" w:pos="9280"/>
        </w:tabs>
        <w:spacing w:line="280" w:lineRule="exact"/>
        <w:ind w:left="960" w:hangingChars="400" w:hanging="960"/>
        <w:rPr>
          <w:rFonts w:ascii="標楷體" w:eastAsia="標楷體"/>
        </w:rPr>
      </w:pPr>
      <w:r w:rsidRPr="00305F2B">
        <w:rPr>
          <w:rFonts w:ascii="標楷體" w:eastAsia="標楷體" w:hint="eastAsia"/>
        </w:rPr>
        <w:t xml:space="preserve">  （四）教師兼導師，由學務主任考核。</w:t>
      </w:r>
    </w:p>
    <w:p w:rsidR="00D87824" w:rsidRPr="00305F2B" w:rsidRDefault="00D87824" w:rsidP="00305F2B">
      <w:pPr>
        <w:tabs>
          <w:tab w:val="left" w:pos="9280"/>
        </w:tabs>
        <w:spacing w:line="280" w:lineRule="exact"/>
        <w:ind w:left="960" w:hangingChars="400" w:hanging="960"/>
        <w:rPr>
          <w:rFonts w:ascii="標楷體" w:eastAsia="標楷體"/>
        </w:rPr>
      </w:pPr>
      <w:r w:rsidRPr="00305F2B">
        <w:rPr>
          <w:rFonts w:ascii="標楷體" w:eastAsia="標楷體" w:hint="eastAsia"/>
        </w:rPr>
        <w:t xml:space="preserve">  （五）輔導教師及資源班特教專任教師由輔導中心主任輔導教師考核。</w:t>
      </w:r>
    </w:p>
    <w:p w:rsidR="00D87824" w:rsidRPr="00305F2B" w:rsidRDefault="00D87824" w:rsidP="008D41CA">
      <w:pPr>
        <w:tabs>
          <w:tab w:val="left" w:pos="9280"/>
        </w:tabs>
        <w:spacing w:line="280" w:lineRule="exact"/>
        <w:ind w:left="475" w:hangingChars="198" w:hanging="475"/>
        <w:rPr>
          <w:rFonts w:ascii="標楷體" w:eastAsia="標楷體" w:hAnsi="標楷體"/>
        </w:rPr>
      </w:pPr>
      <w:r w:rsidRPr="00305F2B">
        <w:rPr>
          <w:rFonts w:ascii="標楷體" w:eastAsia="標楷體" w:hAnsi="標楷體" w:hint="eastAsia"/>
        </w:rPr>
        <w:t>五、</w:t>
      </w:r>
      <w:r w:rsidR="00373DA2" w:rsidRPr="00305F2B">
        <w:rPr>
          <w:rFonts w:ascii="標楷體" w:eastAsia="標楷體" w:hAnsi="標楷體" w:hint="eastAsia"/>
        </w:rPr>
        <w:t>受考人如有</w:t>
      </w:r>
      <w:r w:rsidR="005051FB" w:rsidRPr="00305F2B">
        <w:rPr>
          <w:rFonts w:ascii="標楷體" w:eastAsia="標楷體" w:hAnsi="標楷體" w:hint="eastAsia"/>
        </w:rPr>
        <w:t>教學</w:t>
      </w:r>
      <w:r w:rsidR="00373DA2" w:rsidRPr="00305F2B">
        <w:rPr>
          <w:rFonts w:ascii="標楷體" w:eastAsia="標楷體" w:hAnsi="標楷體" w:hint="eastAsia"/>
        </w:rPr>
        <w:t>、</w:t>
      </w:r>
      <w:r w:rsidR="005051FB" w:rsidRPr="00305F2B">
        <w:rPr>
          <w:rFonts w:ascii="標楷體" w:eastAsia="標楷體" w:hAnsi="標楷體" w:hint="eastAsia"/>
        </w:rPr>
        <w:t>訓輔</w:t>
      </w:r>
      <w:r w:rsidR="00373DA2" w:rsidRPr="00305F2B">
        <w:rPr>
          <w:rFonts w:ascii="標楷體" w:eastAsia="標楷體" w:hAnsi="標楷體" w:hint="eastAsia"/>
        </w:rPr>
        <w:t>、</w:t>
      </w:r>
      <w:r w:rsidR="005051FB" w:rsidRPr="00305F2B">
        <w:rPr>
          <w:rFonts w:ascii="標楷體" w:eastAsia="標楷體" w:hAnsi="標楷體" w:hint="eastAsia"/>
        </w:rPr>
        <w:t>服務及品德生活</w:t>
      </w:r>
      <w:r w:rsidR="00373DA2" w:rsidRPr="00305F2B">
        <w:rPr>
          <w:rFonts w:ascii="標楷體" w:eastAsia="標楷體" w:hAnsi="標楷體" w:hint="eastAsia"/>
        </w:rPr>
        <w:t>、</w:t>
      </w:r>
      <w:r w:rsidR="005051FB" w:rsidRPr="00305F2B">
        <w:rPr>
          <w:rFonts w:ascii="標楷體" w:eastAsia="標楷體" w:hAnsi="標楷體" w:hint="eastAsia"/>
        </w:rPr>
        <w:t>處理行政</w:t>
      </w:r>
      <w:r w:rsidR="00373DA2" w:rsidRPr="00305F2B">
        <w:rPr>
          <w:rFonts w:ascii="標楷體" w:eastAsia="標楷體" w:hAnsi="標楷體" w:hint="eastAsia"/>
        </w:rPr>
        <w:t>等重大具體優劣事蹟，足資記錄者，應填列於「重大</w:t>
      </w:r>
      <w:r w:rsidR="005051FB" w:rsidRPr="00305F2B">
        <w:rPr>
          <w:rFonts w:ascii="標楷體" w:eastAsia="標楷體" w:hAnsi="標楷體" w:hint="eastAsia"/>
        </w:rPr>
        <w:t>具體</w:t>
      </w:r>
      <w:r w:rsidR="00373DA2" w:rsidRPr="00305F2B">
        <w:rPr>
          <w:rFonts w:ascii="標楷體" w:eastAsia="標楷體" w:hAnsi="標楷體" w:hint="eastAsia"/>
        </w:rPr>
        <w:t>優劣事蹟」</w:t>
      </w:r>
      <w:r w:rsidR="005051FB" w:rsidRPr="00305F2B">
        <w:rPr>
          <w:rFonts w:ascii="標楷體" w:eastAsia="標楷體" w:hAnsi="標楷體" w:hint="eastAsia"/>
        </w:rPr>
        <w:t>欄</w:t>
      </w:r>
      <w:r w:rsidR="00373DA2" w:rsidRPr="00305F2B">
        <w:rPr>
          <w:rFonts w:ascii="標楷體" w:eastAsia="標楷體" w:hAnsi="標楷體" w:hint="eastAsia"/>
        </w:rPr>
        <w:t>，以作為考評之重要參據。</w:t>
      </w:r>
    </w:p>
    <w:p w:rsidR="00D87824" w:rsidRPr="00305F2B" w:rsidRDefault="00D87824" w:rsidP="008D41CA">
      <w:pPr>
        <w:tabs>
          <w:tab w:val="left" w:pos="9280"/>
        </w:tabs>
        <w:spacing w:line="280" w:lineRule="exact"/>
        <w:ind w:left="406" w:hangingChars="169" w:hanging="406"/>
        <w:rPr>
          <w:rFonts w:ascii="標楷體" w:eastAsia="標楷體" w:hAnsi="標楷體"/>
        </w:rPr>
      </w:pPr>
      <w:r w:rsidRPr="00305F2B">
        <w:rPr>
          <w:rFonts w:ascii="標楷體" w:eastAsia="標楷體" w:hAnsi="標楷體" w:hint="eastAsia"/>
        </w:rPr>
        <w:t>六、</w:t>
      </w:r>
      <w:r w:rsidR="00026A25" w:rsidRPr="00305F2B">
        <w:rPr>
          <w:rFonts w:ascii="標楷體" w:eastAsia="標楷體" w:hAnsi="標楷體"/>
        </w:rPr>
        <w:t>如受考人考評結果無提醒改進之必要者，則「面談紀錄」欄得不予填列，</w:t>
      </w:r>
      <w:r w:rsidR="00026A25" w:rsidRPr="00305F2B">
        <w:rPr>
          <w:rFonts w:ascii="標楷體" w:eastAsia="標楷體" w:hAnsi="標楷體" w:hint="eastAsia"/>
        </w:rPr>
        <w:t>惟</w:t>
      </w:r>
      <w:r w:rsidR="008D40A7" w:rsidRPr="00305F2B">
        <w:rPr>
          <w:rFonts w:ascii="標楷體" w:eastAsia="標楷體" w:hAnsi="標楷體" w:hint="eastAsia"/>
        </w:rPr>
        <w:t>「重大具體優劣事蹟」欄註記之紀錄</w:t>
      </w:r>
      <w:r w:rsidR="002316DF" w:rsidRPr="00305F2B">
        <w:rPr>
          <w:rFonts w:ascii="標楷體" w:eastAsia="標楷體" w:hAnsi="標楷體"/>
        </w:rPr>
        <w:t>足堪考列4條1項3款者，</w:t>
      </w:r>
      <w:r w:rsidR="008D40A7" w:rsidRPr="00305F2B">
        <w:rPr>
          <w:rFonts w:ascii="標楷體" w:eastAsia="標楷體" w:hAnsi="標楷體" w:hint="eastAsia"/>
        </w:rPr>
        <w:t>單位主管</w:t>
      </w:r>
      <w:r w:rsidR="002316DF" w:rsidRPr="00305F2B">
        <w:rPr>
          <w:rFonts w:ascii="標楷體" w:eastAsia="標楷體" w:hAnsi="標楷體"/>
        </w:rPr>
        <w:t>應與當事人面談，面談內容及結果應</w:t>
      </w:r>
      <w:r w:rsidR="008D40A7" w:rsidRPr="00305F2B">
        <w:rPr>
          <w:rFonts w:ascii="標楷體" w:eastAsia="標楷體" w:hAnsi="標楷體" w:hint="eastAsia"/>
        </w:rPr>
        <w:t>記</w:t>
      </w:r>
      <w:r w:rsidR="002316DF" w:rsidRPr="00305F2B">
        <w:rPr>
          <w:rFonts w:ascii="標楷體" w:eastAsia="標楷體" w:hAnsi="標楷體"/>
        </w:rPr>
        <w:t>錄於「面談紀錄」欄，以提升其教學及工作績效，並作為年終成績考核評列</w:t>
      </w:r>
      <w:r w:rsidR="008D40A7" w:rsidRPr="00305F2B">
        <w:rPr>
          <w:rFonts w:ascii="標楷體" w:eastAsia="標楷體" w:hAnsi="標楷體" w:hint="eastAsia"/>
        </w:rPr>
        <w:t>條款</w:t>
      </w:r>
      <w:r w:rsidR="002316DF" w:rsidRPr="00305F2B">
        <w:rPr>
          <w:rFonts w:ascii="標楷體" w:eastAsia="標楷體" w:hAnsi="標楷體"/>
        </w:rPr>
        <w:t>之重要依據。</w:t>
      </w:r>
    </w:p>
    <w:p w:rsidR="00D87824" w:rsidRPr="00305F2B" w:rsidRDefault="00D87824" w:rsidP="00305F2B">
      <w:pPr>
        <w:tabs>
          <w:tab w:val="left" w:pos="9280"/>
        </w:tabs>
        <w:spacing w:line="280" w:lineRule="exact"/>
        <w:ind w:left="540" w:hangingChars="225" w:hanging="540"/>
        <w:rPr>
          <w:rFonts w:ascii="標楷體" w:eastAsia="標楷體"/>
        </w:rPr>
      </w:pPr>
      <w:r w:rsidRPr="00305F2B">
        <w:rPr>
          <w:rFonts w:ascii="標楷體" w:eastAsia="標楷體" w:hAnsi="標楷體" w:hint="eastAsia"/>
        </w:rPr>
        <w:t>七、</w:t>
      </w:r>
      <w:r w:rsidRPr="00305F2B">
        <w:rPr>
          <w:rFonts w:ascii="標楷體" w:eastAsia="標楷體" w:hint="eastAsia"/>
        </w:rPr>
        <w:t>本校軍訓教官之平時考核得比照教師平時考核辦理，並由軍訓主任教官為考核單位主管。</w:t>
      </w:r>
    </w:p>
    <w:p w:rsidR="00D87824" w:rsidRPr="00305F2B" w:rsidRDefault="00D87824" w:rsidP="00305F2B">
      <w:pPr>
        <w:tabs>
          <w:tab w:val="left" w:pos="9280"/>
        </w:tabs>
        <w:spacing w:line="280" w:lineRule="exact"/>
        <w:ind w:left="540" w:hangingChars="225" w:hanging="540"/>
        <w:rPr>
          <w:rFonts w:ascii="標楷體" w:eastAsia="標楷體" w:hAnsi="標楷體"/>
        </w:rPr>
      </w:pPr>
      <w:r w:rsidRPr="00305F2B">
        <w:rPr>
          <w:rFonts w:ascii="標楷體" w:eastAsia="標楷體" w:hint="eastAsia"/>
        </w:rPr>
        <w:t>八、教師平時考核資料應審慎保管，自陳核之翌學年度起保存3學年度。</w:t>
      </w:r>
    </w:p>
    <w:p w:rsidR="00305F2B" w:rsidRPr="00305F2B" w:rsidRDefault="00305F2B"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sidRPr="00305F2B">
        <w:rPr>
          <w:rFonts w:ascii="標楷體" w:eastAsia="標楷體" w:hAnsi="標楷體" w:hint="eastAsia"/>
        </w:rPr>
        <w:t>九、摘錄：「公立高級中等以下學校教師成績考核辦法」第 4 條條文</w:t>
      </w:r>
    </w:p>
    <w:p w:rsidR="00305F2B" w:rsidRPr="00305F2B" w:rsidRDefault="00305F2B" w:rsidP="008D41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77" w:left="425"/>
        <w:rPr>
          <w:rFonts w:ascii="標楷體" w:eastAsia="標楷體" w:hAnsi="標楷體"/>
        </w:rPr>
      </w:pPr>
      <w:r w:rsidRPr="00305F2B">
        <w:rPr>
          <w:rFonts w:ascii="標楷體" w:eastAsia="標楷體" w:hAnsi="標楷體" w:hint="eastAsia"/>
        </w:rPr>
        <w:t>教師之年終成績考核，應按其教學、訓輔、服務、品德生活及處理行政等情形，依下列規定辦理：</w:t>
      </w:r>
    </w:p>
    <w:p w:rsidR="00305F2B" w:rsidRPr="008D41CA" w:rsidRDefault="008D41CA" w:rsidP="008D41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77" w:left="850" w:hangingChars="177" w:hanging="425"/>
        <w:rPr>
          <w:rFonts w:ascii="標楷體" w:eastAsia="標楷體" w:hAnsi="標楷體"/>
        </w:rPr>
      </w:pPr>
      <w:r>
        <w:rPr>
          <w:rFonts w:ascii="標楷體" w:eastAsia="標楷體" w:hAnsi="標楷體" w:hint="eastAsia"/>
        </w:rPr>
        <w:t>一、</w:t>
      </w:r>
      <w:r w:rsidR="00305F2B" w:rsidRPr="008D41CA">
        <w:rPr>
          <w:rFonts w:ascii="標楷體" w:eastAsia="標楷體" w:hAnsi="標楷體" w:hint="eastAsia"/>
        </w:rPr>
        <w:t>在同一學年度內合於下列條件者，除晉本薪或年功薪一級外，並給與一個月薪給總額之一次獎金，已支年功薪最高級者，給與二個月薪給總額之一次獎金：</w:t>
      </w:r>
    </w:p>
    <w:p w:rsidR="00305F2B" w:rsidRPr="00305F2B" w:rsidRDefault="00305F2B"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（一）按課表上課，教法優良，進度適宜，成績卓著。</w:t>
      </w:r>
    </w:p>
    <w:p w:rsidR="00305F2B" w:rsidRPr="00305F2B" w:rsidRDefault="00305F2B"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（二）訓輔工作得法，效果良好。</w:t>
      </w:r>
    </w:p>
    <w:p w:rsidR="00305F2B" w:rsidRPr="00305F2B" w:rsidRDefault="00305F2B"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（三）服務熱誠，對校務能切實配合。</w:t>
      </w:r>
    </w:p>
    <w:p w:rsidR="00305F2B" w:rsidRPr="00305F2B" w:rsidRDefault="00305F2B"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 xml:space="preserve"> （四）事病假併計在十四日以下，並依照規定補課或請人代課。</w:t>
      </w:r>
    </w:p>
    <w:p w:rsidR="00305F2B" w:rsidRPr="00305F2B" w:rsidRDefault="00305F2B"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 xml:space="preserve"> （五）品德生活良好能為學生表率。</w:t>
      </w:r>
    </w:p>
    <w:p w:rsidR="00305F2B" w:rsidRPr="00305F2B" w:rsidRDefault="00305F2B"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 xml:space="preserve"> （六）專心服務，未違反主管教育行政機關有關兼課兼職規定。</w:t>
      </w:r>
    </w:p>
    <w:p w:rsidR="00305F2B" w:rsidRPr="00305F2B" w:rsidRDefault="00305F2B"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 xml:space="preserve"> （七）按時上下課，無曠課、曠職紀錄。</w:t>
      </w:r>
    </w:p>
    <w:p w:rsidR="00305F2B" w:rsidRPr="00305F2B" w:rsidRDefault="00305F2B" w:rsidP="008D41C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1176" w:hangingChars="490" w:hanging="1176"/>
        <w:rPr>
          <w:rFonts w:ascii="標楷體" w:eastAsia="標楷體" w:hAnsi="標楷體"/>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 xml:space="preserve"> （八）未受任何刑事、懲戒處分及行政懲處。但受行政懲處而於同一學年度經獎懲 相抵者，不在此限。</w:t>
      </w:r>
    </w:p>
    <w:p w:rsidR="00305F2B" w:rsidRPr="00305F2B" w:rsidRDefault="008D41CA" w:rsidP="008D41C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77" w:left="895" w:hangingChars="196" w:hanging="470"/>
        <w:rPr>
          <w:rFonts w:ascii="標楷體" w:eastAsia="標楷體" w:hAnsi="標楷體"/>
        </w:rPr>
      </w:pPr>
      <w:r>
        <w:rPr>
          <w:rFonts w:ascii="標楷體" w:eastAsia="標楷體" w:hAnsi="標楷體" w:hint="eastAsia"/>
        </w:rPr>
        <w:t>二、</w:t>
      </w:r>
      <w:r w:rsidR="00305F2B" w:rsidRPr="00305F2B">
        <w:rPr>
          <w:rFonts w:ascii="標楷體" w:eastAsia="標楷體" w:hAnsi="標楷體" w:hint="eastAsia"/>
        </w:rPr>
        <w:t>在同一學年度內合於下列條件者，除晉本薪或年功薪一級外，並給與半個月薪給總額之一次獎金，已支年功薪最高級者，給與一個半月薪給總額之一次 獎金：</w:t>
      </w:r>
    </w:p>
    <w:p w:rsidR="00305F2B" w:rsidRPr="00305F2B" w:rsidRDefault="00305F2B"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（一）教學認真，進度適宜。</w:t>
      </w:r>
    </w:p>
    <w:p w:rsidR="00305F2B" w:rsidRPr="00305F2B" w:rsidRDefault="00305F2B"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（二）對訓輔工作能負責盡職。</w:t>
      </w:r>
    </w:p>
    <w:p w:rsidR="00305F2B" w:rsidRPr="00305F2B" w:rsidRDefault="00305F2B"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（三）對校務之配合尚能符合要求。</w:t>
      </w:r>
    </w:p>
    <w:p w:rsidR="00305F2B" w:rsidRPr="00305F2B" w:rsidRDefault="00305F2B" w:rsidP="008D41C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1133" w:hangingChars="472" w:hanging="1133"/>
        <w:rPr>
          <w:rFonts w:ascii="標楷體" w:eastAsia="標楷體" w:hAnsi="標楷體"/>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 xml:space="preserve"> （四）事病假併計超過十四日，未逾二十八日，或因重病住院致病假連續超過二十八日而未達延長病假，並依照規定補課或請人代課。</w:t>
      </w:r>
    </w:p>
    <w:p w:rsidR="008D41CA" w:rsidRDefault="00305F2B"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hint="eastAsia"/>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（五）品德生活考核無不良紀錄。</w:t>
      </w:r>
    </w:p>
    <w:p w:rsidR="00305F2B" w:rsidRPr="00305F2B" w:rsidRDefault="00305F2B" w:rsidP="008D41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77" w:left="425"/>
        <w:rPr>
          <w:rFonts w:ascii="標楷體" w:eastAsia="標楷體" w:hAnsi="標楷體"/>
        </w:rPr>
      </w:pPr>
      <w:r w:rsidRPr="00305F2B">
        <w:rPr>
          <w:rFonts w:ascii="標楷體" w:eastAsia="標楷體" w:hAnsi="標楷體" w:hint="eastAsia"/>
        </w:rPr>
        <w:t>三、在同一學年度內有下列情形之一者，留支原薪：</w:t>
      </w:r>
    </w:p>
    <w:p w:rsidR="00305F2B" w:rsidRPr="00305F2B" w:rsidRDefault="00305F2B"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 xml:space="preserve"> （一）教學成績平常，勉能符合要求。</w:t>
      </w:r>
    </w:p>
    <w:p w:rsidR="00305F2B" w:rsidRPr="00305F2B" w:rsidRDefault="00305F2B"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 xml:space="preserve"> （二）曠課超過二節或曠職累計超過二小時。</w:t>
      </w:r>
    </w:p>
    <w:p w:rsidR="00305F2B" w:rsidRPr="00305F2B" w:rsidRDefault="00305F2B"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（三）事、病假期間，未依照規定補課或請人代課。</w:t>
      </w:r>
    </w:p>
    <w:p w:rsidR="00305F2B" w:rsidRPr="00305F2B" w:rsidRDefault="00305F2B"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sidRPr="00305F2B">
        <w:rPr>
          <w:rFonts w:ascii="標楷體" w:eastAsia="標楷體" w:hAnsi="標楷體" w:hint="eastAsia"/>
        </w:rPr>
        <w:t xml:space="preserve"> </w:t>
      </w:r>
      <w:r w:rsidR="008D41CA">
        <w:rPr>
          <w:rFonts w:ascii="標楷體" w:eastAsia="標楷體" w:hAnsi="標楷體" w:hint="eastAsia"/>
        </w:rPr>
        <w:t xml:space="preserve">  </w:t>
      </w:r>
      <w:r w:rsidRPr="00305F2B">
        <w:rPr>
          <w:rFonts w:ascii="標楷體" w:eastAsia="標楷體" w:hAnsi="標楷體" w:hint="eastAsia"/>
        </w:rPr>
        <w:t xml:space="preserve"> （四）未經校長同意，擅自在外兼課兼職。</w:t>
      </w:r>
    </w:p>
    <w:p w:rsidR="00305F2B" w:rsidRPr="00305F2B" w:rsidRDefault="008D41CA"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Pr>
          <w:rFonts w:ascii="標楷體" w:eastAsia="標楷體" w:hAnsi="標楷體" w:hint="eastAsia"/>
        </w:rPr>
        <w:t xml:space="preserve">  </w:t>
      </w:r>
      <w:r w:rsidR="00305F2B" w:rsidRPr="00305F2B">
        <w:rPr>
          <w:rFonts w:ascii="標楷體" w:eastAsia="標楷體" w:hAnsi="標楷體" w:hint="eastAsia"/>
        </w:rPr>
        <w:t xml:space="preserve">  （五）品德生活較差，情節尚非重大。</w:t>
      </w:r>
    </w:p>
    <w:p w:rsidR="00305F2B" w:rsidRPr="00305F2B" w:rsidRDefault="008D41CA" w:rsidP="0030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Pr>
          <w:rFonts w:ascii="標楷體" w:eastAsia="標楷體" w:hAnsi="標楷體" w:hint="eastAsia"/>
        </w:rPr>
        <w:t xml:space="preserve">  </w:t>
      </w:r>
      <w:r w:rsidR="00305F2B" w:rsidRPr="00305F2B">
        <w:rPr>
          <w:rFonts w:ascii="標楷體" w:eastAsia="標楷體" w:hAnsi="標楷體" w:hint="eastAsia"/>
        </w:rPr>
        <w:t xml:space="preserve">  （六）因病已達延長病假。</w:t>
      </w:r>
    </w:p>
    <w:p w:rsidR="00811153" w:rsidRPr="00305F2B" w:rsidRDefault="008D41CA" w:rsidP="008D41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rPr>
      </w:pPr>
      <w:r>
        <w:rPr>
          <w:rFonts w:ascii="標楷體" w:eastAsia="標楷體" w:hAnsi="標楷體" w:hint="eastAsia"/>
        </w:rPr>
        <w:t xml:space="preserve">  </w:t>
      </w:r>
      <w:r w:rsidR="00305F2B" w:rsidRPr="00305F2B">
        <w:rPr>
          <w:rFonts w:ascii="標楷體" w:eastAsia="標楷體" w:hAnsi="標楷體" w:hint="eastAsia"/>
        </w:rPr>
        <w:t xml:space="preserve">  （七）事病假超過二十八日。</w:t>
      </w:r>
    </w:p>
    <w:sectPr w:rsidR="00811153" w:rsidRPr="00305F2B" w:rsidSect="00C07AEE">
      <w:footerReference w:type="even" r:id="rId7"/>
      <w:footerReference w:type="default" r:id="rId8"/>
      <w:pgSz w:w="11906" w:h="16838" w:code="9"/>
      <w:pgMar w:top="851" w:right="567" w:bottom="567" w:left="851"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1BC" w:rsidRDefault="005511BC">
      <w:r>
        <w:separator/>
      </w:r>
    </w:p>
  </w:endnote>
  <w:endnote w:type="continuationSeparator" w:id="1">
    <w:p w:rsidR="005511BC" w:rsidRDefault="00551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2AC" w:rsidRDefault="00194D8E" w:rsidP="00130845">
    <w:pPr>
      <w:pStyle w:val="a5"/>
      <w:framePr w:wrap="around" w:vAnchor="text" w:hAnchor="margin" w:xAlign="center" w:y="1"/>
      <w:rPr>
        <w:rStyle w:val="a6"/>
      </w:rPr>
    </w:pPr>
    <w:r>
      <w:rPr>
        <w:rStyle w:val="a6"/>
      </w:rPr>
      <w:fldChar w:fldCharType="begin"/>
    </w:r>
    <w:r w:rsidR="001822AC">
      <w:rPr>
        <w:rStyle w:val="a6"/>
      </w:rPr>
      <w:instrText xml:space="preserve">PAGE  </w:instrText>
    </w:r>
    <w:r>
      <w:rPr>
        <w:rStyle w:val="a6"/>
      </w:rPr>
      <w:fldChar w:fldCharType="end"/>
    </w:r>
  </w:p>
  <w:p w:rsidR="001822AC" w:rsidRDefault="001822A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2AC" w:rsidRDefault="00194D8E" w:rsidP="00130845">
    <w:pPr>
      <w:pStyle w:val="a5"/>
      <w:framePr w:wrap="around" w:vAnchor="text" w:hAnchor="margin" w:xAlign="center" w:y="1"/>
      <w:rPr>
        <w:rStyle w:val="a6"/>
      </w:rPr>
    </w:pPr>
    <w:r>
      <w:rPr>
        <w:rStyle w:val="a6"/>
      </w:rPr>
      <w:fldChar w:fldCharType="begin"/>
    </w:r>
    <w:r w:rsidR="001822AC">
      <w:rPr>
        <w:rStyle w:val="a6"/>
      </w:rPr>
      <w:instrText xml:space="preserve">PAGE  </w:instrText>
    </w:r>
    <w:r>
      <w:rPr>
        <w:rStyle w:val="a6"/>
      </w:rPr>
      <w:fldChar w:fldCharType="separate"/>
    </w:r>
    <w:r w:rsidR="00C354E7">
      <w:rPr>
        <w:rStyle w:val="a6"/>
        <w:noProof/>
      </w:rPr>
      <w:t>1</w:t>
    </w:r>
    <w:r>
      <w:rPr>
        <w:rStyle w:val="a6"/>
      </w:rPr>
      <w:fldChar w:fldCharType="end"/>
    </w:r>
  </w:p>
  <w:p w:rsidR="001822AC" w:rsidRPr="008D41CA" w:rsidRDefault="001822AC" w:rsidP="008D41CA">
    <w:pPr>
      <w:pStyle w:val="a5"/>
      <w:rPr>
        <w:rFonts w:ascii="標楷體" w:eastAsia="標楷體" w:hAnsi="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1BC" w:rsidRDefault="005511BC">
      <w:r>
        <w:separator/>
      </w:r>
    </w:p>
  </w:footnote>
  <w:footnote w:type="continuationSeparator" w:id="1">
    <w:p w:rsidR="005511BC" w:rsidRDefault="00551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2676F"/>
    <w:multiLevelType w:val="hybridMultilevel"/>
    <w:tmpl w:val="55C852DE"/>
    <w:lvl w:ilvl="0" w:tplc="AEF22C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E593754"/>
    <w:multiLevelType w:val="hybridMultilevel"/>
    <w:tmpl w:val="303005E0"/>
    <w:lvl w:ilvl="0" w:tplc="A5E6E3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57F5"/>
    <w:rsid w:val="00026A25"/>
    <w:rsid w:val="00033379"/>
    <w:rsid w:val="00060220"/>
    <w:rsid w:val="000B2106"/>
    <w:rsid w:val="000F57F5"/>
    <w:rsid w:val="00130845"/>
    <w:rsid w:val="0016138F"/>
    <w:rsid w:val="001822AC"/>
    <w:rsid w:val="00194D8E"/>
    <w:rsid w:val="001C2A46"/>
    <w:rsid w:val="002316DF"/>
    <w:rsid w:val="00252868"/>
    <w:rsid w:val="00275167"/>
    <w:rsid w:val="002805AE"/>
    <w:rsid w:val="002B5BDC"/>
    <w:rsid w:val="002E730A"/>
    <w:rsid w:val="00305F2B"/>
    <w:rsid w:val="00322795"/>
    <w:rsid w:val="00373DA2"/>
    <w:rsid w:val="0037609A"/>
    <w:rsid w:val="003D448C"/>
    <w:rsid w:val="003E3C66"/>
    <w:rsid w:val="003E5099"/>
    <w:rsid w:val="003F0A97"/>
    <w:rsid w:val="00423FDB"/>
    <w:rsid w:val="004B3E3C"/>
    <w:rsid w:val="004C5E65"/>
    <w:rsid w:val="004D0481"/>
    <w:rsid w:val="005051FB"/>
    <w:rsid w:val="005511BC"/>
    <w:rsid w:val="00572DEB"/>
    <w:rsid w:val="00580B2C"/>
    <w:rsid w:val="005F555F"/>
    <w:rsid w:val="0060113B"/>
    <w:rsid w:val="00620CD2"/>
    <w:rsid w:val="00642DF2"/>
    <w:rsid w:val="006C2010"/>
    <w:rsid w:val="006F2B77"/>
    <w:rsid w:val="00732BB9"/>
    <w:rsid w:val="00743591"/>
    <w:rsid w:val="00811153"/>
    <w:rsid w:val="00840933"/>
    <w:rsid w:val="008D40A7"/>
    <w:rsid w:val="008D41CA"/>
    <w:rsid w:val="00A03B54"/>
    <w:rsid w:val="00A46B5A"/>
    <w:rsid w:val="00A64FE6"/>
    <w:rsid w:val="00AB2274"/>
    <w:rsid w:val="00AF28EC"/>
    <w:rsid w:val="00AF6968"/>
    <w:rsid w:val="00B20711"/>
    <w:rsid w:val="00B321D5"/>
    <w:rsid w:val="00BC1372"/>
    <w:rsid w:val="00BD7068"/>
    <w:rsid w:val="00C06CB7"/>
    <w:rsid w:val="00C07AEE"/>
    <w:rsid w:val="00C354E7"/>
    <w:rsid w:val="00CB1C39"/>
    <w:rsid w:val="00CE31EC"/>
    <w:rsid w:val="00D2530A"/>
    <w:rsid w:val="00D52397"/>
    <w:rsid w:val="00D61CE9"/>
    <w:rsid w:val="00D87824"/>
    <w:rsid w:val="00DA2147"/>
    <w:rsid w:val="00E25C65"/>
    <w:rsid w:val="00E51FF2"/>
    <w:rsid w:val="00E577B4"/>
    <w:rsid w:val="00E86EE2"/>
    <w:rsid w:val="00E96D01"/>
    <w:rsid w:val="00EE15EA"/>
    <w:rsid w:val="00EF4017"/>
    <w:rsid w:val="00F059EF"/>
    <w:rsid w:val="00F314B6"/>
    <w:rsid w:val="00F85D60"/>
    <w:rsid w:val="00FA5655"/>
    <w:rsid w:val="00FF32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D8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57F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0F57F5"/>
    <w:pPr>
      <w:spacing w:line="320" w:lineRule="exact"/>
      <w:ind w:left="600" w:hangingChars="200" w:hanging="600"/>
    </w:pPr>
    <w:rPr>
      <w:rFonts w:ascii="標楷體"/>
      <w:sz w:val="30"/>
      <w:szCs w:val="30"/>
    </w:rPr>
  </w:style>
  <w:style w:type="paragraph" w:styleId="a5">
    <w:name w:val="footer"/>
    <w:basedOn w:val="a"/>
    <w:rsid w:val="00130845"/>
    <w:pPr>
      <w:tabs>
        <w:tab w:val="center" w:pos="4153"/>
        <w:tab w:val="right" w:pos="8306"/>
      </w:tabs>
      <w:snapToGrid w:val="0"/>
    </w:pPr>
    <w:rPr>
      <w:sz w:val="20"/>
      <w:szCs w:val="20"/>
    </w:rPr>
  </w:style>
  <w:style w:type="character" w:styleId="a6">
    <w:name w:val="page number"/>
    <w:basedOn w:val="a0"/>
    <w:rsid w:val="00130845"/>
  </w:style>
  <w:style w:type="paragraph" w:styleId="a7">
    <w:name w:val="Balloon Text"/>
    <w:basedOn w:val="a"/>
    <w:semiHidden/>
    <w:rsid w:val="00423FDB"/>
    <w:rPr>
      <w:rFonts w:ascii="Arial" w:hAnsi="Arial"/>
      <w:sz w:val="18"/>
      <w:szCs w:val="18"/>
    </w:rPr>
  </w:style>
  <w:style w:type="paragraph" w:styleId="a8">
    <w:name w:val="header"/>
    <w:basedOn w:val="a"/>
    <w:link w:val="a9"/>
    <w:rsid w:val="00D61CE9"/>
    <w:pPr>
      <w:tabs>
        <w:tab w:val="center" w:pos="4153"/>
        <w:tab w:val="right" w:pos="8306"/>
      </w:tabs>
      <w:snapToGrid w:val="0"/>
    </w:pPr>
    <w:rPr>
      <w:sz w:val="20"/>
      <w:szCs w:val="20"/>
    </w:rPr>
  </w:style>
  <w:style w:type="character" w:customStyle="1" w:styleId="a9">
    <w:name w:val="頁首 字元"/>
    <w:basedOn w:val="a0"/>
    <w:link w:val="a8"/>
    <w:rsid w:val="00D61CE9"/>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嘉義縣政府所屬各級學校   學年度教師平時考核紀錄表</dc:title>
  <dc:subject/>
  <dc:creator>q100668944_孫偉喨</dc:creator>
  <cp:keywords/>
  <dc:description/>
  <cp:lastModifiedBy>user</cp:lastModifiedBy>
  <cp:revision>4</cp:revision>
  <cp:lastPrinted>2014-11-18T05:04:00Z</cp:lastPrinted>
  <dcterms:created xsi:type="dcterms:W3CDTF">2014-11-18T04:42:00Z</dcterms:created>
  <dcterms:modified xsi:type="dcterms:W3CDTF">2014-11-18T05:08:00Z</dcterms:modified>
</cp:coreProperties>
</file>